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22" w:rsidRDefault="002D2322" w:rsidP="002D232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B7FDF">
        <w:rPr>
          <w:sz w:val="24"/>
          <w:szCs w:val="24"/>
        </w:rPr>
        <w:t>Налоги и налогообложение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AD5A8C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1021F0">
        <w:rPr>
          <w:i/>
          <w:sz w:val="24"/>
          <w:szCs w:val="24"/>
        </w:rPr>
        <w:t>3.0</w:t>
      </w:r>
      <w:r w:rsidR="00493786">
        <w:rPr>
          <w:i/>
          <w:sz w:val="24"/>
          <w:szCs w:val="24"/>
        </w:rPr>
        <w:t>1</w:t>
      </w:r>
      <w:r w:rsidR="00AD5A8C" w:rsidRPr="00AD5A8C">
        <w:rPr>
          <w:i/>
          <w:sz w:val="24"/>
          <w:szCs w:val="24"/>
        </w:rPr>
        <w:t xml:space="preserve"> </w:t>
      </w:r>
      <w:r w:rsidR="00493786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AD5A8C">
        <w:rPr>
          <w:sz w:val="24"/>
          <w:szCs w:val="24"/>
        </w:rPr>
        <w:t>«</w:t>
      </w:r>
      <w:r w:rsidR="00493786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916D52" w:rsidRDefault="002D232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93786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2D232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93786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___________________</w:t>
      </w:r>
      <w:r w:rsidR="00F46EA8">
        <w:rPr>
          <w:sz w:val="24"/>
          <w:szCs w:val="24"/>
          <w:u w:val="single"/>
        </w:rPr>
        <w:t>Налоги и налогообложение</w:t>
      </w:r>
      <w:r w:rsidR="00F46EA8">
        <w:rPr>
          <w:sz w:val="24"/>
          <w:szCs w:val="24"/>
        </w:rPr>
        <w:t>____________________________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493786">
        <w:rPr>
          <w:sz w:val="24"/>
          <w:szCs w:val="24"/>
          <w:u w:val="single"/>
        </w:rPr>
        <w:t>1</w:t>
      </w:r>
      <w:bookmarkStart w:id="0" w:name="_GoBack"/>
      <w:bookmarkEnd w:id="0"/>
      <w:r w:rsidR="00AD5A8C">
        <w:rPr>
          <w:sz w:val="24"/>
          <w:szCs w:val="24"/>
          <w:u w:val="single"/>
        </w:rPr>
        <w:t xml:space="preserve">  </w:t>
      </w:r>
      <w:r w:rsidR="00493786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AD5A8C">
        <w:rPr>
          <w:sz w:val="24"/>
          <w:szCs w:val="24"/>
        </w:rPr>
        <w:t>_________________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CB6003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B6003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B600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D2322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D2322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D2322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CB6003" w:rsidRDefault="00CB6003" w:rsidP="00CB6003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CB6003" w:rsidRPr="00C16279" w:rsidRDefault="00CB6003" w:rsidP="00CB6003">
      <w:pPr>
        <w:rPr>
          <w:b/>
          <w:bCs/>
          <w:sz w:val="28"/>
          <w:szCs w:val="28"/>
        </w:rPr>
      </w:pPr>
    </w:p>
    <w:p w:rsidR="00CB6003" w:rsidRPr="00586FD4" w:rsidRDefault="00CB6003" w:rsidP="00CB6003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CB6003" w:rsidRPr="00BE5F8E" w:rsidRDefault="00CB6003" w:rsidP="00CB6003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D2322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6003" w:rsidRPr="00BE5F8E" w:rsidRDefault="00CB6003" w:rsidP="00CB6003">
      <w:pPr>
        <w:ind w:left="4320"/>
        <w:rPr>
          <w:sz w:val="28"/>
          <w:szCs w:val="24"/>
        </w:rPr>
      </w:pPr>
    </w:p>
    <w:p w:rsidR="00CB6003" w:rsidRPr="00BE5F8E" w:rsidRDefault="00CB6003" w:rsidP="00CB6003">
      <w:pPr>
        <w:jc w:val="right"/>
        <w:rPr>
          <w:sz w:val="28"/>
          <w:szCs w:val="24"/>
        </w:rPr>
      </w:pP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CB6003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CB6003" w:rsidRPr="00BE5F8E" w:rsidRDefault="00CB6003" w:rsidP="00CB6003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D2322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6224C0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24C0">
              <w:rPr>
                <w:sz w:val="28"/>
                <w:szCs w:val="28"/>
              </w:rPr>
              <w:t>1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6224C0" w:rsidRDefault="00737B42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A88">
              <w:rPr>
                <w:sz w:val="28"/>
                <w:szCs w:val="28"/>
              </w:rPr>
              <w:t>4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6224C0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A88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D5A8C" w:rsidRPr="002328D1" w:rsidRDefault="00AD5A8C" w:rsidP="00AD5A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8D1">
        <w:rPr>
          <w:color w:val="000000"/>
          <w:sz w:val="28"/>
          <w:szCs w:val="28"/>
        </w:rPr>
        <w:t xml:space="preserve">ОПК-1- </w:t>
      </w:r>
      <w:r w:rsidRPr="002328D1">
        <w:rPr>
          <w:sz w:val="28"/>
          <w:szCs w:val="28"/>
        </w:rPr>
        <w:t>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AD5A8C" w:rsidRPr="002328D1" w:rsidRDefault="00AD5A8C" w:rsidP="00AD5A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8D1">
        <w:rPr>
          <w:sz w:val="28"/>
          <w:szCs w:val="28"/>
        </w:rPr>
        <w:t>ПК-14-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AD5A8C" w:rsidTr="005B1955">
        <w:tc>
          <w:tcPr>
            <w:tcW w:w="1567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AD5A8C" w:rsidTr="005B1955">
        <w:tc>
          <w:tcPr>
            <w:tcW w:w="1567" w:type="dxa"/>
            <w:vMerge w:val="restart"/>
            <w:shd w:val="clear" w:color="auto" w:fill="auto"/>
            <w:vAlign w:val="center"/>
          </w:tcPr>
          <w:p w:rsidR="00AD5A8C" w:rsidRPr="00D3565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D5A8C" w:rsidRPr="0000719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AD5A8C" w:rsidRPr="002137B5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FF1CF3">
              <w:rPr>
                <w:sz w:val="24"/>
                <w:szCs w:val="24"/>
              </w:rPr>
              <w:lastRenderedPageBreak/>
              <w:t xml:space="preserve">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AD5A8C" w:rsidTr="005B1955">
        <w:trPr>
          <w:trHeight w:val="1518"/>
        </w:trPr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сущность, значение и  способы поиска нормативно-правовых документов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сущность,  способы поиска и анализа нормативно-правовых документов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знает сущность, способы поиска, анализа и возможности использования  нормативно-правовых документов в области </w:t>
            </w:r>
            <w:r w:rsidRPr="002328D1">
              <w:rPr>
                <w:sz w:val="24"/>
                <w:szCs w:val="24"/>
              </w:rPr>
              <w:lastRenderedPageBreak/>
              <w:t>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 и проводить анализ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поиск,  проводить анализ  и использовать нормативно-правовые документы в области налогообложения 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61F29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 w:rsidR="00761F29">
              <w:rPr>
                <w:sz w:val="24"/>
                <w:szCs w:val="24"/>
              </w:rPr>
              <w:t>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имеет представление о современных методах поиска и анализа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частично обладает навыками поиска и анализа нормативно-правовых документов  в области налогообложения,  необходимых в своей профессиональной </w:t>
            </w:r>
            <w:r w:rsidRPr="002328D1">
              <w:rPr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владеет навыками  поиска,  анализа  и использования нормативно-правовых документов   в области налогообложения 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F7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основные принципы и стандарты финансового учета,</w:t>
            </w:r>
            <w:r>
              <w:rPr>
                <w:sz w:val="24"/>
                <w:szCs w:val="24"/>
              </w:rPr>
              <w:t xml:space="preserve"> </w:t>
            </w:r>
            <w:r w:rsidRPr="002328D1">
              <w:rPr>
                <w:sz w:val="24"/>
                <w:szCs w:val="24"/>
              </w:rPr>
              <w:t>сущность учетной политики и виды финансовой отчетности организации,  необходимые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основные принципы и стандарты финансового учета, сущность учетной политики и  финансовой отчетности организации, методы управления затратами, необходимые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взаимосвязь  основных принципов и стандартов финансового учета,</w:t>
            </w:r>
            <w:r>
              <w:rPr>
                <w:sz w:val="24"/>
                <w:szCs w:val="24"/>
              </w:rPr>
              <w:t xml:space="preserve"> </w:t>
            </w:r>
            <w:r w:rsidRPr="002328D1">
              <w:rPr>
                <w:sz w:val="24"/>
                <w:szCs w:val="24"/>
              </w:rPr>
              <w:t>особенности  учетной политики и  финансовой отчетности организации, возможности использования методов управления затратами, необходимые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применять основные принципы и стандарты финансового учета для формирования учетной политики </w:t>
            </w:r>
            <w:r w:rsidRPr="002328D1">
              <w:rPr>
                <w:sz w:val="24"/>
                <w:szCs w:val="24"/>
              </w:rPr>
              <w:lastRenderedPageBreak/>
              <w:t>и финансовой отчетности организации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применять принципы и стандарты финансового учета, вести учетную политику и  финансовую отчетность организации 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в полной мере применять принципы и стандарты финансового учета, вести учетную политику и  финансовую отчетность организации, использовать методы управления затратами  и принимать решения в области налогообложения на основе данных управленческого учета;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навыками использования основных принципов и стандартов финансового учета для формирования учетной политики и финансовой отчетности организации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навыками ведения учетной политики организации и  финансовой отчетности, применения методов управления затратами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навыками применения основных </w:t>
            </w:r>
            <w:r w:rsidRPr="002328D1">
              <w:rPr>
                <w:sz w:val="24"/>
                <w:szCs w:val="24"/>
              </w:rPr>
              <w:lastRenderedPageBreak/>
              <w:t>принципов  и стандартов финансового учета, ведения учетной политики и  финансовой отчетности организации, навыками управления затратами  и принятия решений в области налогообложения на основе данных управленческого учета;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6E7" w:rsidRDefault="00E506E7" w:rsidP="00AD5A8C">
      <w:pPr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D5A8C" w:rsidRDefault="00AD5A8C" w:rsidP="00AD5A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="008A6864" w:rsidRPr="00AD5A8C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>Налоги и налогообложение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>Налоги и налогообложение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22299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322299" w:rsidRPr="007C2358" w:rsidRDefault="00322299" w:rsidP="00322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322299" w:rsidP="00322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AF0616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AF0616" w:rsidRPr="00AF0616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DB16EA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AF0616" w:rsidRPr="00DB16EA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(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32229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 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322299" w:rsidRPr="00053E6C" w:rsidRDefault="00322299" w:rsidP="0032229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работы с нормативно-правовой базой в области налогообложения и типовой методикой расчета налоговых платежей; 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имеются существенные пробелы в знании основного материала по программе курса;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322299" w:rsidRDefault="00322299" w:rsidP="003222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Pr="005A7DB4">
        <w:rPr>
          <w:rFonts w:eastAsia="Calibri"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81463C" w:rsidRDefault="00761F29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-выполнение контрольны</w:t>
      </w:r>
      <w:r w:rsidR="005A7DB4" w:rsidRPr="005A7DB4">
        <w:rPr>
          <w:rFonts w:eastAsia="Calibri"/>
          <w:sz w:val="28"/>
          <w:szCs w:val="28"/>
          <w:lang w:eastAsia="en-US"/>
        </w:rPr>
        <w:t>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Pr="0081061F">
        <w:rPr>
          <w:rFonts w:eastAsia="Calibri"/>
          <w:sz w:val="28"/>
          <w:szCs w:val="28"/>
          <w:lang w:eastAsia="en-US"/>
        </w:rPr>
        <w:t>Налоги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налогообложение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322299">
        <w:rPr>
          <w:rFonts w:eastAsia="Calibri"/>
          <w:sz w:val="28"/>
          <w:szCs w:val="28"/>
          <w:lang w:eastAsia="en-US"/>
        </w:rPr>
        <w:t>на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322299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1463C" w:rsidRDefault="0081463C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61F29" w:rsidRDefault="00761F29" w:rsidP="00761F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761F29" w:rsidRDefault="00761F29" w:rsidP="0076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DA6980" w:rsidRPr="00DA6980" w:rsidRDefault="00DA6980" w:rsidP="00DA6980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211EAB" w:rsidRDefault="00211EAB" w:rsidP="00211EAB">
      <w:pPr>
        <w:ind w:firstLine="709"/>
        <w:jc w:val="center"/>
        <w:rPr>
          <w:b/>
          <w:i/>
          <w:sz w:val="28"/>
          <w:szCs w:val="28"/>
        </w:rPr>
      </w:pP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 xml:space="preserve">1.Налог - это: 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обязательный, индивидуальный, безвозмездный взнос,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обязательный, индивидуальный, безвозмездный платёж,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обязательный, платёж, взимаемый с организаций и физических лиц;</w:t>
      </w:r>
    </w:p>
    <w:p w:rsidR="00816F3F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обязательный, индивидуальный, безвозмездный платёж, взимаемый с физических лиц.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принимается, если иное не предусмотрено Налоговым кодексом;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не принимается, если иное не предусмотрено Налоговым кодексом;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не принимается, если иное не предусмотрено Налоговым и Таможенным кодексами;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не принимается, если иное не предусмотрено Налоговым и Бюджетным кодексами;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принимается, если иное не предусмотрено Налоговым и Гражданским кодексами.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3. Налоговым кодексом устанавливаются, изменяются или отменяются: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федеральные налоги и сборы;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налоги и сборы субъектов Российской Федерации;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lastRenderedPageBreak/>
        <w:t>C)  местные налоги и сборы;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международные налоги;</w:t>
      </w:r>
    </w:p>
    <w:p w:rsidR="00DA6980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местные разовые налоги.</w:t>
      </w:r>
    </w:p>
    <w:p w:rsidR="00A654AA" w:rsidRPr="002916E7" w:rsidRDefault="009D22A7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4.</w:t>
      </w:r>
      <w:r w:rsidR="00A654AA" w:rsidRPr="002916E7">
        <w:rPr>
          <w:sz w:val="24"/>
          <w:szCs w:val="24"/>
        </w:rPr>
        <w:t xml:space="preserve"> Правовые акты органов местного самоуправления о местных налогах и сборах принимаются: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законами субъектов Российской Федерации;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представительными органами местного самоуправления в соответствии с Налоговым кодексом;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органами субъектов Российской Федерации;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исполнительными органами местного самоуправления;</w:t>
      </w:r>
    </w:p>
    <w:p w:rsidR="009D22A7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законодательными органами местного самоуправления.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в отношении налога на добавленную стоимость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в отношении акцизов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 в отношении налога на добавленную стоимость и акцизов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в отношении НДФЛ;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в отношении НДИП.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6. Закрытый перечень федеральных, региональных и местных налогов: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позволяет вводить какие-либо налоги, не входящие в этот перечень;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не позволяет вводить какие-либо налоги, не входящие в этот перечень;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позволяет вводить какие-либо налоги, не входящие в этот перечень до выхода Бюджетного кодекса.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 xml:space="preserve">7. Налоговый контроль включает: 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формы и методы;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учёт налогоплательщиков;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камеральные и выездные налоговые проверки;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принципы налогообложения;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структуру налога.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8. Неустранимые сомнения, противоречия и неясности актов законодательства о налогах и сборах толкуется: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в пользу налогоплательщика (плательщика сборов);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в пользу налогоплательщика (плательщика сборов), если иное не предусмотрено Налоговым кодексом;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9. К актам законодательства о налогах и сборах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относятся: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приказы Министерства Российской Федерации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по налогам и сборам</w:t>
      </w:r>
      <w:r w:rsidR="001E7C37" w:rsidRPr="002916E7">
        <w:rPr>
          <w:sz w:val="24"/>
          <w:szCs w:val="24"/>
        </w:rPr>
        <w:t>;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инструкции Государственного таможенного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комитета Российской Федерации</w:t>
      </w:r>
      <w:r w:rsidR="001E7C37" w:rsidRPr="002916E7">
        <w:rPr>
          <w:sz w:val="24"/>
          <w:szCs w:val="24"/>
        </w:rPr>
        <w:t>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 федеральные законы</w:t>
      </w:r>
      <w:r w:rsidR="001E7C37" w:rsidRPr="002916E7">
        <w:rPr>
          <w:i/>
          <w:sz w:val="24"/>
          <w:szCs w:val="24"/>
        </w:rPr>
        <w:t>;</w:t>
      </w:r>
    </w:p>
    <w:p w:rsidR="00A654AA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положения Г</w:t>
      </w:r>
      <w:r w:rsidR="00A654AA" w:rsidRPr="002916E7">
        <w:rPr>
          <w:sz w:val="24"/>
          <w:szCs w:val="24"/>
        </w:rPr>
        <w:t>осударственного таможенного</w:t>
      </w:r>
      <w:r w:rsidRPr="002916E7">
        <w:rPr>
          <w:sz w:val="24"/>
          <w:szCs w:val="24"/>
        </w:rPr>
        <w:t xml:space="preserve"> </w:t>
      </w:r>
      <w:r w:rsidR="00A654AA" w:rsidRPr="002916E7">
        <w:rPr>
          <w:sz w:val="24"/>
          <w:szCs w:val="24"/>
        </w:rPr>
        <w:t>комитета Российской Федерации</w:t>
      </w:r>
      <w:r w:rsidRPr="002916E7">
        <w:rPr>
          <w:sz w:val="24"/>
          <w:szCs w:val="24"/>
        </w:rPr>
        <w:t>;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постановления Министерства Российской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Федерации по налогам и сборам</w:t>
      </w:r>
      <w:r w:rsidR="001E7C37" w:rsidRPr="002916E7">
        <w:rPr>
          <w:sz w:val="24"/>
          <w:szCs w:val="24"/>
        </w:rPr>
        <w:t>.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10. Акты законодательства о налогах и сборах вступают в силу:</w:t>
      </w:r>
    </w:p>
    <w:p w:rsidR="001E7C37" w:rsidRPr="002916E7" w:rsidRDefault="001E7C37" w:rsidP="001E7C3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lastRenderedPageBreak/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не ранее чем по истечении одного месяца со дня их официального опубликования;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не ранее 1 января, следующего за годом их принятия;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не ранее 10 января, следующего за годом их принятия;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не ранее 1 марта, следующего за годом их принятия.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11.</w:t>
      </w:r>
      <w:r w:rsidRPr="00461A50">
        <w:t xml:space="preserve"> </w:t>
      </w:r>
      <w:r w:rsidRPr="00461A50">
        <w:rPr>
          <w:sz w:val="24"/>
          <w:szCs w:val="24"/>
        </w:rPr>
        <w:t>При совершении наличных расчетов с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поставщиком товаров (работ, услуг) сверх</w:t>
      </w:r>
    </w:p>
    <w:p w:rsidR="00461A50" w:rsidRPr="00461A50" w:rsidRDefault="00461A50" w:rsidP="00461A50">
      <w:pPr>
        <w:jc w:val="both"/>
        <w:rPr>
          <w:sz w:val="24"/>
          <w:szCs w:val="24"/>
        </w:rPr>
      </w:pPr>
      <w:r w:rsidRPr="00461A50">
        <w:rPr>
          <w:sz w:val="24"/>
          <w:szCs w:val="24"/>
        </w:rPr>
        <w:t>установленного лимита расчетов наличными к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возмещению из бюджета налог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стоимость: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  <w:lang w:val="en-US"/>
        </w:rPr>
        <w:t>A</w:t>
      </w:r>
      <w:r w:rsidRPr="00461A50">
        <w:rPr>
          <w:i/>
          <w:sz w:val="24"/>
          <w:szCs w:val="24"/>
        </w:rPr>
        <w:t>)  принимается в части, приходящейся на установленный лимит расчетов наличными;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  <w:lang w:val="en-US"/>
        </w:rPr>
        <w:t>B</w:t>
      </w:r>
      <w:r w:rsidRPr="00461A50">
        <w:rPr>
          <w:sz w:val="24"/>
          <w:szCs w:val="24"/>
        </w:rPr>
        <w:t>)  не принимается к зачету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  <w:lang w:val="en-US"/>
        </w:rPr>
        <w:t>C</w:t>
      </w:r>
      <w:r w:rsidRPr="00461A50">
        <w:rPr>
          <w:sz w:val="24"/>
          <w:szCs w:val="24"/>
        </w:rPr>
        <w:t>)  принимается к зачету в полной оплаченной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сумме, указанной в счете-фактуре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принимается в части аванса</w:t>
      </w:r>
      <w:r>
        <w:rPr>
          <w:sz w:val="24"/>
          <w:szCs w:val="24"/>
        </w:rPr>
        <w:t>;</w:t>
      </w:r>
    </w:p>
    <w:p w:rsidR="00261C44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не принимается к зачету в части аванса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461A50">
        <w:t xml:space="preserve"> </w:t>
      </w:r>
      <w:r w:rsidRPr="00461A50">
        <w:rPr>
          <w:sz w:val="24"/>
          <w:szCs w:val="24"/>
        </w:rPr>
        <w:t>По приобретаемым служебным легковым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автомобилям налоговый вычет: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A)  </w:t>
      </w:r>
      <w:proofErr w:type="spellStart"/>
      <w:r>
        <w:rPr>
          <w:i/>
          <w:sz w:val="24"/>
          <w:szCs w:val="24"/>
        </w:rPr>
        <w:t>применяетя</w:t>
      </w:r>
      <w:proofErr w:type="spellEnd"/>
      <w:r>
        <w:rPr>
          <w:i/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B)  не применяется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применяется в исключительных случаях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не применяется в исключительных случая</w:t>
      </w:r>
      <w:r>
        <w:rPr>
          <w:sz w:val="24"/>
          <w:szCs w:val="24"/>
        </w:rPr>
        <w:t>;</w:t>
      </w:r>
    </w:p>
    <w:p w:rsid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применяется для залогового имущества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461A50">
        <w:t xml:space="preserve"> </w:t>
      </w:r>
      <w:r w:rsidRPr="00461A50">
        <w:rPr>
          <w:sz w:val="24"/>
          <w:szCs w:val="24"/>
        </w:rPr>
        <w:t>Обороты по реализации продукции средств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массовой информации рекламного характера: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не освобождаются от налога на добавленную стоимость;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50%</w:t>
      </w:r>
      <w:r>
        <w:rPr>
          <w:sz w:val="24"/>
          <w:szCs w:val="24"/>
        </w:rPr>
        <w:t>%;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30%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20%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461A50">
        <w:t xml:space="preserve"> </w:t>
      </w:r>
      <w:r w:rsidRPr="00461A50">
        <w:rPr>
          <w:sz w:val="24"/>
          <w:szCs w:val="24"/>
        </w:rPr>
        <w:t>В соответствии с главой 25 НК РФ при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кассовом методе расходы признаются: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в отчетном (налоговом) периоде, к которому они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относятся, независимо от времени фактической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выплаты денежных средств и (или) иной формы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оплаты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в момент фактической оплаты;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в момент перечисления авансового платежа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в момент отложенной оплаты</w:t>
      </w:r>
      <w:r>
        <w:rPr>
          <w:sz w:val="24"/>
          <w:szCs w:val="24"/>
        </w:rPr>
        <w:t>;</w:t>
      </w:r>
    </w:p>
    <w:p w:rsidR="00261C44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в момент перечисления платежа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461A50">
        <w:rPr>
          <w:sz w:val="24"/>
          <w:szCs w:val="24"/>
        </w:rPr>
        <w:t>Для налогоплательщиков, получающих доходы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 виде дивидендов от российской организации,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сумма налога в отношении пученных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дивидендов определяется: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налогоплательщиком самостоятельно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налоговым агентом - организацией, являющейся источником дохода;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налоговым органом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бухгалтером</w:t>
      </w:r>
      <w:r>
        <w:rPr>
          <w:sz w:val="24"/>
          <w:szCs w:val="24"/>
        </w:rPr>
        <w:t>;</w:t>
      </w:r>
    </w:p>
    <w:p w:rsid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руководителем организации</w:t>
      </w:r>
      <w:r>
        <w:rPr>
          <w:sz w:val="24"/>
          <w:szCs w:val="24"/>
        </w:rPr>
        <w:t>.</w:t>
      </w:r>
    </w:p>
    <w:p w:rsidR="004A4967" w:rsidRPr="004A4967" w:rsidRDefault="00461A50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 xml:space="preserve">16. </w:t>
      </w:r>
      <w:r w:rsidR="004A4967" w:rsidRPr="004A4967">
        <w:rPr>
          <w:sz w:val="24"/>
          <w:szCs w:val="24"/>
        </w:rPr>
        <w:t>К объектам обложения налогом на имущество</w:t>
      </w:r>
      <w:r w:rsidR="004A4967">
        <w:rPr>
          <w:sz w:val="24"/>
          <w:szCs w:val="24"/>
        </w:rPr>
        <w:t xml:space="preserve"> </w:t>
      </w:r>
      <w:r w:rsidR="004A4967" w:rsidRPr="004A4967">
        <w:rPr>
          <w:sz w:val="24"/>
          <w:szCs w:val="24"/>
        </w:rPr>
        <w:t>физических лиц относятся: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жилые дома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квартиры, дачи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гаражи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транспортные средства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Е)  все перечисленное имущество.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4A4967">
        <w:t xml:space="preserve"> </w:t>
      </w:r>
      <w:r w:rsidRPr="004A4967">
        <w:rPr>
          <w:sz w:val="24"/>
          <w:szCs w:val="24"/>
        </w:rPr>
        <w:t>Налоговой базой для исчисления налога на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имущество физических лиц является: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lastRenderedPageBreak/>
        <w:t>A)  суммарная инвентаризационная стоимость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каждого вида имущества, находящегося в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собственности физического лица и расположенного на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территории представительного органа местного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самоуправления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суммарная инвентаризационная стоимость имущества, находящегося в собственности физического лица;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рыночная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представительного органа местного самоуправления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остаточная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представительного органа местного самоуправления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остаточная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исполнительного органа местного самоуправления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4A4967">
        <w:t xml:space="preserve"> </w:t>
      </w:r>
      <w:r w:rsidRPr="004A4967">
        <w:rPr>
          <w:sz w:val="24"/>
          <w:szCs w:val="24"/>
        </w:rPr>
        <w:t>Налоговый период по налогу на имущество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физических лиц: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квартал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календарный год;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месяц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указывается в правовых актах представительных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указывается в правовых актах представительных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органов регионального самоуправления</w:t>
      </w:r>
      <w:r>
        <w:rPr>
          <w:sz w:val="24"/>
          <w:szCs w:val="24"/>
        </w:rPr>
        <w:t>.</w:t>
      </w:r>
    </w:p>
    <w:p w:rsidR="00461A50" w:rsidRPr="00461A50" w:rsidRDefault="004A4967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461A50" w:rsidRPr="00461A50">
        <w:rPr>
          <w:sz w:val="24"/>
          <w:szCs w:val="24"/>
        </w:rPr>
        <w:t>Налоговыми резидентами Российской</w:t>
      </w:r>
      <w:r w:rsidR="00461A50">
        <w:rPr>
          <w:sz w:val="24"/>
          <w:szCs w:val="24"/>
        </w:rPr>
        <w:t xml:space="preserve"> </w:t>
      </w:r>
      <w:r w:rsidR="00461A50" w:rsidRPr="00461A50">
        <w:rPr>
          <w:sz w:val="24"/>
          <w:szCs w:val="24"/>
        </w:rPr>
        <w:t>Федерации являются физические лица: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находящиеся в Российской Федерации 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получающие доход в общей сложности не менее 190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дней в календарном году</w:t>
      </w:r>
      <w:r>
        <w:rPr>
          <w:sz w:val="24"/>
          <w:szCs w:val="24"/>
        </w:rPr>
        <w:t>;</w:t>
      </w:r>
    </w:p>
    <w:p w:rsidR="00461A50" w:rsidRPr="004A4967" w:rsidRDefault="00461A50" w:rsidP="00461A50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фактически находящиеся в Российской Федерации в общей сложности не менее 183 дней в календарном году;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получающие доход из источников в Российской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186 дней 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фактически находящиеся в Российской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186 дней 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 w:rsidR="004A4967">
        <w:rPr>
          <w:sz w:val="24"/>
          <w:szCs w:val="24"/>
        </w:rPr>
        <w:t>;</w:t>
      </w:r>
    </w:p>
    <w:p w:rsidR="00461A50" w:rsidRDefault="00461A50" w:rsidP="004A4967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получающие доход из источников в Российской</w:t>
      </w:r>
      <w:r w:rsidR="004A4967"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183 дней в</w:t>
      </w:r>
      <w:r w:rsidR="004A4967"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 w:rsidR="004A4967"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4A4967">
        <w:t xml:space="preserve"> </w:t>
      </w:r>
      <w:r w:rsidRPr="004A4967">
        <w:rPr>
          <w:sz w:val="24"/>
          <w:szCs w:val="24"/>
        </w:rPr>
        <w:t>Датой фактического получения дохода в виде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заработной платы в календарном году является: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дата выплаты дохода, включая авансовые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выплаты физическому лицу, либо дата передачи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дохода в 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дата исчисления дохода либо дата перехода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права собственности на доходы в 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дата выплаты дохода, включая авансовые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выплаты во внебюджетные фонды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последний день месяца, за который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налогоплательщику был начислен аванс за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выполненные трудовые обязанности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4A4967">
        <w:t xml:space="preserve"> </w:t>
      </w:r>
      <w:r w:rsidRPr="004A4967">
        <w:rPr>
          <w:sz w:val="24"/>
          <w:szCs w:val="24"/>
        </w:rPr>
        <w:t>Доходы физических лиц, не являющихся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налоговыми резидентами Российской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Федерации, подлежат налогообложению, если: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A)  они получены из источников на территории Российской Федерации в денежной и натуральной форме;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иностранной валюте 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они начислены к выплате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натуральной форме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иностранной валюте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</w:t>
      </w:r>
      <w:r w:rsidRPr="004A4967">
        <w:t xml:space="preserve"> </w:t>
      </w:r>
      <w:r w:rsidRPr="004A4967">
        <w:rPr>
          <w:sz w:val="24"/>
          <w:szCs w:val="24"/>
        </w:rPr>
        <w:t>Налог с имущества, переходящего в порядке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наследования или дарения, исчисляют: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налоговые органы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региональные органы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одариваемые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наследники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нотариусы</w:t>
      </w:r>
      <w:r>
        <w:rPr>
          <w:sz w:val="24"/>
          <w:szCs w:val="24"/>
        </w:rPr>
        <w:t>.</w:t>
      </w:r>
    </w:p>
    <w:p w:rsidR="002D204F" w:rsidRDefault="004A4967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2D204F" w:rsidRPr="002D204F">
        <w:t xml:space="preserve"> </w:t>
      </w:r>
      <w:r w:rsidR="002D204F" w:rsidRPr="002D204F">
        <w:rPr>
          <w:sz w:val="24"/>
          <w:szCs w:val="24"/>
        </w:rPr>
        <w:t xml:space="preserve">Таможенные правила применяются в случаях: 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A)  если иное не предусмотрено Налоговым кодексом;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B)  если иное не предусмотрено Налоговым 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Таможенным кодексами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перемещения товаров через таможенную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границу Российской Федерации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предусмотренных Таможенным кодексом</w:t>
      </w:r>
      <w:r>
        <w:rPr>
          <w:sz w:val="24"/>
          <w:szCs w:val="24"/>
        </w:rPr>
        <w:t>;</w:t>
      </w:r>
    </w:p>
    <w:p w:rsidR="004A4967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если ин</w:t>
      </w:r>
      <w:r>
        <w:rPr>
          <w:sz w:val="24"/>
          <w:szCs w:val="24"/>
        </w:rPr>
        <w:t xml:space="preserve">ое не предусмотрено Налоговым и </w:t>
      </w:r>
      <w:r w:rsidRPr="002D204F">
        <w:rPr>
          <w:sz w:val="24"/>
          <w:szCs w:val="24"/>
        </w:rPr>
        <w:t>Бюджетным кодексами</w:t>
      </w:r>
      <w:r>
        <w:rPr>
          <w:sz w:val="24"/>
          <w:szCs w:val="24"/>
        </w:rPr>
        <w:t>.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2D204F">
        <w:t xml:space="preserve"> </w:t>
      </w:r>
      <w:r w:rsidRPr="002D204F">
        <w:rPr>
          <w:sz w:val="24"/>
          <w:szCs w:val="24"/>
        </w:rPr>
        <w:t>Обстоятельствами,  исключающими  вину  в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совершении  налогового  правонарушения,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признаются: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A)  совершение  деяния,  содержащего  признаки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налогового  правонарушения,  физическим  лицом,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которое вследствие болезненного состояния не могло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представить в срок декларации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</w:t>
      </w:r>
      <w:r>
        <w:rPr>
          <w:i/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выполнение  налогоплательщиком  или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налоговым  агентом  разъяснений  по  вопросам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применения законодательства о налогах и сборах,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напечатанных в средствах массовой информации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выполнение налоговым агентом разъяснений по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вопросам применения законодательства о налогах,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сборах, пошлинах</w:t>
      </w:r>
      <w:r>
        <w:rPr>
          <w:sz w:val="24"/>
          <w:szCs w:val="24"/>
        </w:rPr>
        <w:t>;</w:t>
      </w:r>
    </w:p>
    <w:p w:rsid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совершение деяния, содержащего признаки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административного правонарушения, вследствие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чрезвычайных и непреодолимых обстоятельств</w:t>
      </w:r>
      <w:r>
        <w:rPr>
          <w:sz w:val="24"/>
          <w:szCs w:val="24"/>
        </w:rPr>
        <w:t>.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2D204F">
        <w:t xml:space="preserve"> </w:t>
      </w:r>
      <w:r w:rsidRPr="002D204F">
        <w:rPr>
          <w:sz w:val="24"/>
          <w:szCs w:val="24"/>
        </w:rPr>
        <w:t>Налогоплательщикам (плательщикам сборов)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гарантируется: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A)  административная защита их прав и законных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интересов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B)  административная и судебная защита их прав и законных интересов;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административная  и  судебная  защита  их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законных интересов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административная и международная защита их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законных интересов</w:t>
      </w:r>
      <w:r>
        <w:rPr>
          <w:sz w:val="24"/>
          <w:szCs w:val="24"/>
        </w:rPr>
        <w:t>;</w:t>
      </w:r>
    </w:p>
    <w:p w:rsid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судебная и международная защита их законных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211EAB" w:rsidRDefault="00211EAB" w:rsidP="00211EAB">
      <w:pPr>
        <w:ind w:firstLine="709"/>
        <w:jc w:val="center"/>
        <w:rPr>
          <w:b/>
          <w:i/>
          <w:sz w:val="28"/>
          <w:szCs w:val="28"/>
        </w:rPr>
      </w:pP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B3863">
        <w:t xml:space="preserve"> </w:t>
      </w:r>
      <w:r w:rsidRPr="00AB3863">
        <w:rPr>
          <w:sz w:val="24"/>
          <w:szCs w:val="24"/>
        </w:rPr>
        <w:t>Акты законодательства о налогах и сборах,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вводящие налоги и сборы, вступают в силу: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A) не ранее 1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B) не ранее 10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i/>
          <w:sz w:val="24"/>
          <w:szCs w:val="24"/>
        </w:rPr>
      </w:pPr>
      <w:r w:rsidRPr="00AB3863">
        <w:rPr>
          <w:i/>
          <w:sz w:val="24"/>
          <w:szCs w:val="24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Б) не ранее 15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принятия, но не ранее одного месяца со дня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официального опубликования</w:t>
      </w:r>
      <w:r>
        <w:rPr>
          <w:sz w:val="24"/>
          <w:szCs w:val="24"/>
        </w:rPr>
        <w:t>;</w:t>
      </w:r>
    </w:p>
    <w:p w:rsid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Е) не ранее чем по истечении налогового периода со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дня их официального опубликования</w:t>
      </w:r>
      <w:r>
        <w:rPr>
          <w:sz w:val="24"/>
          <w:szCs w:val="24"/>
        </w:rPr>
        <w:t>.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B3863">
        <w:t xml:space="preserve"> </w:t>
      </w:r>
      <w:r w:rsidRPr="00AB3863">
        <w:rPr>
          <w:sz w:val="24"/>
          <w:szCs w:val="24"/>
        </w:rPr>
        <w:t>Признание нормативного правового акта, не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соответствующим Налоговому кодексу,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осуществляется: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A) путём отмены этого акта Правительством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B) в судебном порядке, если иное не предусмотрено в нормативном правовом акте;</w:t>
      </w:r>
    </w:p>
    <w:p w:rsidR="00AB3863" w:rsidRPr="00AB3863" w:rsidRDefault="00AB3863" w:rsidP="00AB3863">
      <w:pPr>
        <w:ind w:firstLine="709"/>
        <w:jc w:val="both"/>
        <w:rPr>
          <w:i/>
          <w:sz w:val="24"/>
          <w:szCs w:val="24"/>
        </w:rPr>
      </w:pPr>
      <w:r w:rsidRPr="00AB3863">
        <w:rPr>
          <w:i/>
          <w:sz w:val="24"/>
          <w:szCs w:val="24"/>
        </w:rPr>
        <w:t>C) в судебном порядке, если иное не предусмотрено Налоговым кодексом;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lastRenderedPageBreak/>
        <w:t>Б) в судебном порядке, если иное не предусмотрено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Налоговым и Таможенным кодексами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Е) в судебном порядке, если иное не предусмотрено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Налоговым, Таможенным и Бюджетным кодексами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37ACF">
        <w:t xml:space="preserve"> </w:t>
      </w:r>
      <w:r w:rsidRPr="00B37ACF">
        <w:rPr>
          <w:sz w:val="24"/>
          <w:szCs w:val="24"/>
        </w:rPr>
        <w:t>Срок, установленный законодательством о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налогах и сборах, определяется: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календарной датой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истечением периода времени, но не более года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истечением периода времени, но не более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квартала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истечением периода времени, но не более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полугодия</w:t>
      </w:r>
      <w:r>
        <w:rPr>
          <w:sz w:val="24"/>
          <w:szCs w:val="24"/>
        </w:rPr>
        <w:t>;</w:t>
      </w:r>
    </w:p>
    <w:p w:rsidR="002D204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Е) календарной датой или истечением периода времени.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37ACF">
        <w:rPr>
          <w:sz w:val="24"/>
          <w:szCs w:val="24"/>
        </w:rPr>
        <w:t>Производство по делу о налоговых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правонарушениях, содержащему признаки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преступления, ведётся в порядке,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законодательством Российской Федерации об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административных правонарушениях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уголовно-процессуальным законодательством;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Налоговым и Таможенным кодексами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Налоговым и Бюджетным кодексами</w:t>
      </w:r>
      <w:r>
        <w:rPr>
          <w:sz w:val="24"/>
          <w:szCs w:val="24"/>
        </w:rPr>
        <w:t>;</w:t>
      </w:r>
    </w:p>
    <w:p w:rsidR="002D204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Налоговым, Таможенным и Бюджетным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кодексами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37ACF">
        <w:t xml:space="preserve"> </w:t>
      </w:r>
      <w:r w:rsidRPr="00B37ACF">
        <w:rPr>
          <w:sz w:val="24"/>
          <w:szCs w:val="24"/>
        </w:rPr>
        <w:t>Участники отношений, регулируемых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законодательством о налогах и сборах, не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включаются: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органы государственных внебюджетных фондов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таможенные органы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налоговые органы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органы финансовой полиции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Е) банки.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37ACF">
        <w:t xml:space="preserve"> </w:t>
      </w:r>
      <w:r w:rsidRPr="00B37ACF">
        <w:rPr>
          <w:sz w:val="24"/>
          <w:szCs w:val="24"/>
        </w:rPr>
        <w:t>Обороты по реализации товаров магазинами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беспошлинной торговли: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A) налогом на добавленную стоимость не облагаются;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налогом на добавленную стоимость не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облагаются, за исключением подакцизных товаров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С) налогом на добавленную стоимость облагаются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общеустановленном порядке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налогом на добавленную стоимость облагаются,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за исключением подакцизных товаров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налогом на добавленную стоимость не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облагаются, за исключением товаров облагаемых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налогом на прибыль</w:t>
      </w:r>
      <w:r>
        <w:rPr>
          <w:sz w:val="24"/>
          <w:szCs w:val="24"/>
        </w:rPr>
        <w:t>.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37ACF">
        <w:t xml:space="preserve"> </w:t>
      </w:r>
      <w:r w:rsidRPr="00B37ACF">
        <w:rPr>
          <w:sz w:val="24"/>
          <w:szCs w:val="24"/>
        </w:rPr>
        <w:t xml:space="preserve">Счет-фактура подписывается: 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руководителем и главным бухгалтером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руководителем или иным уполномоченным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лицом организации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главным бухгалтером организации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налоговым агентом и главным бухгалтером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B37ACF">
        <w:t xml:space="preserve"> </w:t>
      </w:r>
      <w:r w:rsidRPr="00B37ACF">
        <w:rPr>
          <w:sz w:val="24"/>
          <w:szCs w:val="24"/>
        </w:rPr>
        <w:t>При реализации на территории Российской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Федерации товаров (работ, услуг) за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иностранную валюту налог на добавленную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стоимость взимается: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в рубленом эквиваленте по курсу ЦБ РФ,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действующему на день уплаты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в иностранной валюте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C) в иностранной валюте или рублевом эквиваленте по курсу ЦБ РФ, действующему на день уплаты;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в иностранной валюте или рублевом эквиваленте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 курсу ЦБ РФ, действующему на день исчисления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иностранной валюте или рублевом эквиваленте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 курсу ЦБ РФ, действующему на день оформления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B37ACF">
        <w:t xml:space="preserve"> </w:t>
      </w:r>
      <w:r w:rsidRPr="00B37ACF">
        <w:rPr>
          <w:sz w:val="24"/>
          <w:szCs w:val="24"/>
        </w:rPr>
        <w:t>Вознаграждение, получаемое доверительным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управляющим в течение срока действия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договора доверительного управления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имуществом: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в целях налогообложения учитывается 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управляющего в составе</w:t>
      </w:r>
      <w:r>
        <w:rPr>
          <w:sz w:val="24"/>
          <w:szCs w:val="24"/>
        </w:rPr>
        <w:t xml:space="preserve"> внереализацион</w:t>
      </w:r>
      <w:r w:rsidRPr="00B37ACF">
        <w:rPr>
          <w:sz w:val="24"/>
          <w:szCs w:val="24"/>
        </w:rPr>
        <w:t>ных доходов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в целях налогообложения не признается доходом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является доходом доверительного управляющего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от реализации и не подлежит налогообложению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 порядке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целях налогообложения не учитывается 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управляющего в составе</w:t>
      </w:r>
      <w:r>
        <w:rPr>
          <w:sz w:val="24"/>
          <w:szCs w:val="24"/>
        </w:rPr>
        <w:t xml:space="preserve"> внереализацион</w:t>
      </w:r>
      <w:r w:rsidRPr="00B37ACF">
        <w:rPr>
          <w:sz w:val="24"/>
          <w:szCs w:val="24"/>
        </w:rPr>
        <w:t>ных доходов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37ACF">
        <w:t xml:space="preserve"> </w:t>
      </w:r>
      <w:r w:rsidRPr="00B37ACF">
        <w:rPr>
          <w:sz w:val="24"/>
          <w:szCs w:val="24"/>
        </w:rPr>
        <w:t>Доходы выгодоприобретателя по договору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являются доходом выгодоприобретателя от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реализации и подлежат налогообложению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 порядке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в целях налогообложения учитываются в составе внереализационных доходов;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в целях налогообложения учитываются в составе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доходов от реализации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в целях налогообложения не признаются доходом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целях налогообложения признаются доходом</w:t>
      </w:r>
      <w:r>
        <w:rPr>
          <w:sz w:val="24"/>
          <w:szCs w:val="24"/>
        </w:rPr>
        <w:t>.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37ACF">
        <w:t xml:space="preserve"> </w:t>
      </w:r>
      <w:r w:rsidRPr="00B37ACF">
        <w:rPr>
          <w:sz w:val="24"/>
          <w:szCs w:val="24"/>
        </w:rPr>
        <w:t>Убытки полученные в течение срока договора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имуществом, по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которому учредитель управления не является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выгодоприобретателем, в целях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налогообложения:</w:t>
      </w:r>
    </w:p>
    <w:p w:rsidR="00B37ACF" w:rsidRPr="001A442B" w:rsidRDefault="00B37ACF" w:rsidP="00B37ACF">
      <w:pPr>
        <w:ind w:firstLine="709"/>
        <w:jc w:val="both"/>
        <w:rPr>
          <w:i/>
          <w:sz w:val="24"/>
          <w:szCs w:val="24"/>
        </w:rPr>
      </w:pPr>
      <w:r w:rsidRPr="001A442B">
        <w:rPr>
          <w:i/>
          <w:sz w:val="24"/>
          <w:szCs w:val="24"/>
        </w:rPr>
        <w:t>A) признаются убытками учредителя</w:t>
      </w:r>
      <w:r w:rsidR="001A442B" w:rsidRPr="001A442B">
        <w:rPr>
          <w:i/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признаются убытками выгодоприобретателя</w:t>
      </w:r>
      <w:r w:rsidR="001A442B">
        <w:rPr>
          <w:sz w:val="24"/>
          <w:szCs w:val="24"/>
        </w:rPr>
        <w:t>;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признаются убытками доверительного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управления</w:t>
      </w:r>
      <w:r w:rsidR="001A442B">
        <w:rPr>
          <w:sz w:val="24"/>
          <w:szCs w:val="24"/>
        </w:rPr>
        <w:t>;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не признаются убытками ни одной из сторон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договора доверительного управления имуществом</w:t>
      </w:r>
      <w:r w:rsidR="001A442B">
        <w:rPr>
          <w:sz w:val="24"/>
          <w:szCs w:val="24"/>
        </w:rPr>
        <w:t>;</w:t>
      </w:r>
    </w:p>
    <w:p w:rsid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признаются убытками всех сторон договора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 в равных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долях</w:t>
      </w:r>
      <w:r w:rsidR="001A442B">
        <w:rPr>
          <w:sz w:val="24"/>
          <w:szCs w:val="24"/>
        </w:rPr>
        <w:t>.</w:t>
      </w:r>
    </w:p>
    <w:p w:rsidR="00CA6A97" w:rsidRDefault="001A442B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A6A97" w:rsidRPr="00CA6A97">
        <w:t xml:space="preserve"> </w:t>
      </w:r>
      <w:r w:rsidR="00CA6A97" w:rsidRPr="00CA6A97">
        <w:rPr>
          <w:sz w:val="24"/>
          <w:szCs w:val="24"/>
        </w:rPr>
        <w:t xml:space="preserve">Налоговая ставка по ЕСХН устанавливается: 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Правительством РФ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ФНС России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C) законодательным органом субъекта Российской Федерации;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органами местного самоуправления</w:t>
      </w:r>
      <w:r>
        <w:rPr>
          <w:sz w:val="24"/>
          <w:szCs w:val="24"/>
        </w:rPr>
        <w:t>;</w:t>
      </w:r>
    </w:p>
    <w:p w:rsidR="001A442B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ФНС России и Таможенной службой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CA6A97">
        <w:t xml:space="preserve"> </w:t>
      </w:r>
      <w:r w:rsidRPr="00CA6A97">
        <w:rPr>
          <w:sz w:val="24"/>
          <w:szCs w:val="24"/>
        </w:rPr>
        <w:t>Критериями отнесения организаций к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сельскохозяйственным предприятиям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индивидуального типа является использование: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машин и оборудования мощностью,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превышающей нормы, установленные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Правительством РФ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B) сельскохозяйственных угодий для осуществления сельскохозяйственного производства;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наемного труда для производства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сельскохозяйственной продукции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машин и оборудования соответствующей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мощности</w:t>
      </w:r>
      <w:r>
        <w:rPr>
          <w:sz w:val="24"/>
          <w:szCs w:val="24"/>
        </w:rPr>
        <w:t>;</w:t>
      </w:r>
    </w:p>
    <w:p w:rsidR="00B37ACF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сельскохозяйственных угодий</w:t>
      </w:r>
      <w:r w:rsidRPr="00CA6A97">
        <w:rPr>
          <w:sz w:val="24"/>
          <w:szCs w:val="24"/>
        </w:rPr>
        <w:t>, находящихся 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собственности юридического лица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CA6A97">
        <w:t xml:space="preserve"> </w:t>
      </w:r>
      <w:r w:rsidRPr="00CA6A97">
        <w:rPr>
          <w:sz w:val="24"/>
          <w:szCs w:val="24"/>
        </w:rPr>
        <w:t>Законодательные органы субъектов Российской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Федерации в отношении ЕСХН имеют право: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определять круг плательщиков налога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изменять категории налогоплательщиков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С) изменять налоговую ставку по налогу;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определять сроки и порядок уплаты налога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определять сумму платежа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Pr="00CA6A97">
        <w:t xml:space="preserve"> </w:t>
      </w:r>
      <w:r w:rsidRPr="00CA6A97">
        <w:rPr>
          <w:sz w:val="24"/>
          <w:szCs w:val="24"/>
        </w:rPr>
        <w:t>Доходы, полученные в натуральной форме,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учитываются в составе совокупного годового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дохода (при отсутствии государственных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регулируемых цен):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по цене реализации сторонним организациям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B) по рыночным ценам;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по цене, не ниже цены реализации сторонним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организациям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по оптовым ценам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по цене, не ниже среднерыночной цены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CA6A97">
        <w:t xml:space="preserve"> </w:t>
      </w:r>
      <w:r w:rsidRPr="00CA6A97">
        <w:rPr>
          <w:sz w:val="24"/>
          <w:szCs w:val="24"/>
        </w:rPr>
        <w:t>В состав совокупного дохода физических лиц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включаются: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A) суммы единовременных пособий уходящим на пенсию;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доли, внесенные в уставный капитал, при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выбытии физических лиц из состава участников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оплата за проживание в гостинице сверх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установленных законодательством норм при наличии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подтверждающих документов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суммы пособий по временной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нетрудоспособности уходящим на пенсию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суммы единовременных пособий по безработице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CA6A97">
        <w:t xml:space="preserve"> </w:t>
      </w:r>
      <w:r w:rsidRPr="00CA6A97">
        <w:rPr>
          <w:sz w:val="24"/>
          <w:szCs w:val="24"/>
        </w:rPr>
        <w:t>Вычеты из совокупного дохода сумм расходов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на содержание детей, студентов и учащихся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дневной формы обучения осуществляются: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независимо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в зависимости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независимо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доходов, если проживают</w:t>
      </w:r>
      <w:r w:rsidRPr="00CA6A97">
        <w:t xml:space="preserve"> </w:t>
      </w:r>
      <w:r w:rsidRPr="00CA6A97">
        <w:rPr>
          <w:sz w:val="24"/>
          <w:szCs w:val="24"/>
        </w:rPr>
        <w:t>совместно с родителями</w:t>
      </w:r>
      <w:r w:rsidR="003F7A5E">
        <w:rPr>
          <w:sz w:val="24"/>
          <w:szCs w:val="24"/>
        </w:rPr>
        <w:t>;</w:t>
      </w:r>
    </w:p>
    <w:p w:rsidR="00CA6A97" w:rsidRPr="00CA6A97" w:rsidRDefault="00CA6A97" w:rsidP="003F7A5E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в зависимости от того, имеют ли они</w:t>
      </w:r>
      <w:r w:rsidR="003F7A5E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доходов, если проживают</w:t>
      </w:r>
      <w:r w:rsidR="003F7A5E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совместно с родителями</w:t>
      </w:r>
      <w:r w:rsidR="003F7A5E">
        <w:rPr>
          <w:sz w:val="24"/>
          <w:szCs w:val="24"/>
        </w:rPr>
        <w:t>;</w:t>
      </w:r>
    </w:p>
    <w:p w:rsidR="00CA6A97" w:rsidRDefault="00CA6A97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Е) независимо от того, имеют ли они</w:t>
      </w:r>
      <w:r w:rsidR="003F7A5E" w:rsidRPr="003F7A5E">
        <w:rPr>
          <w:i/>
          <w:sz w:val="24"/>
          <w:szCs w:val="24"/>
        </w:rPr>
        <w:t xml:space="preserve"> </w:t>
      </w:r>
      <w:r w:rsidRPr="003F7A5E">
        <w:rPr>
          <w:i/>
          <w:sz w:val="24"/>
          <w:szCs w:val="24"/>
        </w:rPr>
        <w:t>самостоятельные источники доходов, а также</w:t>
      </w:r>
      <w:r w:rsidR="003F7A5E" w:rsidRPr="003F7A5E">
        <w:rPr>
          <w:i/>
          <w:sz w:val="24"/>
          <w:szCs w:val="24"/>
        </w:rPr>
        <w:t xml:space="preserve"> </w:t>
      </w:r>
      <w:r w:rsidRPr="003F7A5E">
        <w:rPr>
          <w:i/>
          <w:sz w:val="24"/>
          <w:szCs w:val="24"/>
        </w:rPr>
        <w:t>проживают они или нет совместно с родителями</w:t>
      </w:r>
      <w:r w:rsidR="003F7A5E" w:rsidRPr="003F7A5E">
        <w:rPr>
          <w:i/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3F7A5E">
        <w:t xml:space="preserve"> </w:t>
      </w:r>
      <w:r w:rsidRPr="003F7A5E">
        <w:rPr>
          <w:sz w:val="24"/>
          <w:szCs w:val="24"/>
        </w:rPr>
        <w:t>Льготы по налогу на имущество физических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лиц устанавливаются: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основные - федеральным законом 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дополнительные - представительными органами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B) только федеральным законом;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только постановлениями региональных органов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власти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представительными органами местного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самоуправления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не предусмотрены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3F7A5E">
        <w:t xml:space="preserve"> </w:t>
      </w:r>
      <w:r w:rsidRPr="003F7A5E">
        <w:rPr>
          <w:sz w:val="24"/>
          <w:szCs w:val="24"/>
        </w:rPr>
        <w:t>Исчислять налог на имущество физических лиц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органы технической инвентаризации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физические лица, собственники имущества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налоговые органы;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таможенные органы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биржа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3F7A5E">
        <w:t xml:space="preserve"> </w:t>
      </w:r>
      <w:r w:rsidRPr="003F7A5E">
        <w:rPr>
          <w:sz w:val="24"/>
          <w:szCs w:val="24"/>
        </w:rPr>
        <w:t>По новым строениям, помещениям,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сооружениям налог на имущество физических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лиц уплачивается: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с начала года, следующего за годом 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возведения и сдачей в эксплуатацию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B) с месяца, следующего за месяцем их возведения и сдачей в эксплуатацию;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начиная с месяца, в котором имущество сдано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эксплуатацию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начиная с квартала, в котором имущество сдано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эксплуатацию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начиная с квартала, в котором имущество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возведено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3F7A5E">
        <w:t xml:space="preserve"> </w:t>
      </w:r>
      <w:r w:rsidRPr="003F7A5E">
        <w:rPr>
          <w:sz w:val="24"/>
          <w:szCs w:val="24"/>
        </w:rPr>
        <w:t>Налоговыми  агентами  признаются  лица,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которых в соответствии с Налоговым кодексом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обязанности и права по исчислению, удержанию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  налогоплательщика  и  перечислению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соответствующий бюджет  (внебюджетный  фонд)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обязанности  по  перечислению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соответствующий бюджет  (внебюджетный  фонд)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обязанности по исчислению, удержанию у налогоплательщика  и  перечислению  в</w:t>
      </w:r>
    </w:p>
    <w:p w:rsidR="003F7A5E" w:rsidRPr="003F7A5E" w:rsidRDefault="003F7A5E" w:rsidP="003F7A5E">
      <w:pPr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lastRenderedPageBreak/>
        <w:t>соответствующий бюджет (внебюджетный фонд) налогов;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обязанности по удержанию у налогоплательщика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и  перечислению  в  соответствующий  бюджет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(внебюджетный фонд) налогов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обязанности по удержанию у налогоплательщика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3F7A5E">
        <w:t xml:space="preserve"> </w:t>
      </w:r>
      <w:r w:rsidRPr="003F7A5E">
        <w:rPr>
          <w:sz w:val="24"/>
          <w:szCs w:val="24"/>
        </w:rPr>
        <w:t>Налоговые агенты обязаны: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в течение отчётного периода письменно сообщать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 налоговый орган по месту своего учёта 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невозможности удержать налог у налогоплательщика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в  течение  отчётного  периода  сообщать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налоговый  орган  по  месту  своего  учёта  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невозможности удержать налог у налогоплательщика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в течение одного месяца, но не позднее отчётного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периода, сообщать в налоговый орган по месту своего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учёта  о  невозможности  удержать  налог  у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налогоплательщика и о сумме его задолженности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в течение трех месяцев, но не позднее отчётного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периода, сообщать в налоговый орган по месту своего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учёта о невозможности удержать налог у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налогоплательщика и о сумме его задолженности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3F7A5E">
        <w:t xml:space="preserve"> </w:t>
      </w:r>
      <w:r w:rsidRPr="003F7A5E">
        <w:rPr>
          <w:sz w:val="24"/>
          <w:szCs w:val="24"/>
        </w:rPr>
        <w:t>Налоговые агенты несут ответственность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соответствии с законодательством Российской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Федерации: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не исполнение или ненадлежащее исполнение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возложенных на него обязанностей по перечислению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ненадлежащее исполнение возложенных на него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обязанностей по перечислению 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за неисполнение или ненадлежащее исполнение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возложенных на него обязанностей по исчислению 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перечислению 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за  неисполнение  возложенных  на  него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обязанностей  по  исчислению  и  перечислению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удержанных налогов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Е) за  неисполнение  или  ненадлежащее исполнение возложенных на него обязанностей.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3F7A5E">
        <w:t xml:space="preserve"> </w:t>
      </w:r>
      <w:r w:rsidRPr="003F7A5E">
        <w:rPr>
          <w:sz w:val="24"/>
          <w:szCs w:val="24"/>
        </w:rPr>
        <w:t>Акты законодательства о сборах вступают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силу: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не ранее 1-го числа очередного налогового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 по соответствующему сбору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не ранее 10-го числа очередного налогового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 по соответствующему сбору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не ранее чем по истечении одного месяца со дня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их официального опубликования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не ранее чем по истечении трех месяцев со дня 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официального опубликования</w:t>
      </w:r>
      <w:r w:rsidR="007B0038">
        <w:rPr>
          <w:sz w:val="24"/>
          <w:szCs w:val="24"/>
        </w:rPr>
        <w:t>;</w:t>
      </w:r>
    </w:p>
    <w:p w:rsidR="003F7A5E" w:rsidRDefault="003F7A5E" w:rsidP="007B0038">
      <w:pPr>
        <w:ind w:firstLine="709"/>
        <w:jc w:val="both"/>
        <w:rPr>
          <w:i/>
          <w:sz w:val="24"/>
          <w:szCs w:val="24"/>
        </w:rPr>
      </w:pPr>
      <w:r w:rsidRPr="007B0038">
        <w:rPr>
          <w:i/>
          <w:sz w:val="24"/>
          <w:szCs w:val="24"/>
        </w:rPr>
        <w:t>Е) в зависимости от того, устанавливают или</w:t>
      </w:r>
      <w:r w:rsidR="007B0038" w:rsidRPr="007B0038">
        <w:rPr>
          <w:i/>
          <w:sz w:val="24"/>
          <w:szCs w:val="24"/>
        </w:rPr>
        <w:t xml:space="preserve"> </w:t>
      </w:r>
      <w:r w:rsidRPr="007B0038">
        <w:rPr>
          <w:i/>
          <w:sz w:val="24"/>
          <w:szCs w:val="24"/>
        </w:rPr>
        <w:t>отягощают акты ответственность за нарушение</w:t>
      </w:r>
      <w:r w:rsidR="007B0038" w:rsidRPr="007B0038">
        <w:rPr>
          <w:i/>
          <w:sz w:val="24"/>
          <w:szCs w:val="24"/>
        </w:rPr>
        <w:t xml:space="preserve"> </w:t>
      </w:r>
      <w:r w:rsidRPr="007B0038">
        <w:rPr>
          <w:i/>
          <w:sz w:val="24"/>
          <w:szCs w:val="24"/>
        </w:rPr>
        <w:t>законодательства о сборах</w:t>
      </w:r>
      <w:r w:rsidR="007B0038" w:rsidRPr="007B0038">
        <w:rPr>
          <w:i/>
          <w:sz w:val="24"/>
          <w:szCs w:val="24"/>
        </w:rPr>
        <w:t>.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25.</w:t>
      </w:r>
      <w:r w:rsidRPr="007B0038">
        <w:t xml:space="preserve"> </w:t>
      </w:r>
      <w:r w:rsidRPr="007B0038">
        <w:rPr>
          <w:sz w:val="24"/>
          <w:szCs w:val="24"/>
        </w:rPr>
        <w:t>Нормативный правовой акт о налогах и сборах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признаётся не соответствующим кодексу при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наличии одного из следующих обстоятельств: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A) не отменяет или не ограничивает права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налогоплательщика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B) не допускает действий, запрещённых Налоговым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кодексом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i/>
          <w:sz w:val="24"/>
          <w:szCs w:val="24"/>
        </w:rPr>
      </w:pPr>
      <w:r w:rsidRPr="007B0038">
        <w:rPr>
          <w:i/>
          <w:sz w:val="24"/>
          <w:szCs w:val="24"/>
        </w:rPr>
        <w:t>C) запрещает действия налоговых органов, запрещённые или предписанные налоговым кодексом;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Б) запрещает действия налоговых органов,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запрещённые или предписанные бюджетным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кодексом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Е) запрещает действия налоговых органов,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запрещённые или предписанные налоговым и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гражданским кодексами</w:t>
      </w:r>
      <w:r>
        <w:rPr>
          <w:sz w:val="24"/>
          <w:szCs w:val="24"/>
        </w:rPr>
        <w:t>.</w:t>
      </w:r>
    </w:p>
    <w:p w:rsidR="00805A19" w:rsidRDefault="001966CB" w:rsidP="00322299">
      <w:pPr>
        <w:ind w:left="707" w:firstLine="709"/>
        <w:jc w:val="both"/>
        <w:rPr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</w:p>
    <w:p w:rsidR="00322299" w:rsidRPr="00C126A0" w:rsidRDefault="00322299" w:rsidP="0032229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322299" w:rsidRDefault="00322299" w:rsidP="0032229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322299" w:rsidRDefault="00322299" w:rsidP="0032229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322299" w:rsidRDefault="00322299" w:rsidP="0032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Зачет – 50-100% правильных ответов;</w:t>
      </w:r>
    </w:p>
    <w:p w:rsidR="003954F1" w:rsidRPr="00C126A0" w:rsidRDefault="00322299" w:rsidP="0032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Незачет – менее 50% правильных ответов.</w:t>
      </w:r>
    </w:p>
    <w:p w:rsidR="00211EAB" w:rsidRDefault="00211EAB" w:rsidP="003F7A5E">
      <w:pPr>
        <w:ind w:firstLine="709"/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4C47FE" w:rsidRDefault="00A6189A" w:rsidP="00A6189A">
      <w:pPr>
        <w:ind w:firstLine="709"/>
        <w:rPr>
          <w:sz w:val="28"/>
          <w:szCs w:val="28"/>
        </w:rPr>
      </w:pPr>
      <w:r w:rsidRPr="00805A19">
        <w:rPr>
          <w:b/>
          <w:i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проводятся по темам: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F51B6">
        <w:rPr>
          <w:sz w:val="28"/>
          <w:szCs w:val="28"/>
        </w:rPr>
        <w:t>Налог на добавленную стоимость</w:t>
      </w:r>
      <w:r>
        <w:rPr>
          <w:sz w:val="28"/>
          <w:szCs w:val="28"/>
        </w:rPr>
        <w:t>. Акцизы.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 Налог на прибыль.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 Социальные платежи.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 Система региональных и местных налогов.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 Специальные налоговые режимы.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 Налог на доходы физических лиц.</w:t>
      </w:r>
    </w:p>
    <w:p w:rsidR="00287D70" w:rsidRPr="00A6189A" w:rsidRDefault="00287D70" w:rsidP="00287D70">
      <w:pPr>
        <w:rPr>
          <w:sz w:val="28"/>
          <w:szCs w:val="28"/>
        </w:rPr>
      </w:pPr>
    </w:p>
    <w:p w:rsidR="003F51B6" w:rsidRPr="003F51B6" w:rsidRDefault="003F51B6" w:rsidP="007A3B60">
      <w:pPr>
        <w:ind w:firstLine="709"/>
        <w:jc w:val="center"/>
        <w:rPr>
          <w:b/>
          <w:sz w:val="28"/>
          <w:szCs w:val="28"/>
        </w:rPr>
      </w:pPr>
      <w:r w:rsidRPr="003F51B6">
        <w:rPr>
          <w:b/>
          <w:sz w:val="28"/>
          <w:szCs w:val="28"/>
        </w:rPr>
        <w:t>Примерное задание к практической работе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sz w:val="28"/>
          <w:szCs w:val="28"/>
        </w:rPr>
        <w:t>Тема:</w:t>
      </w:r>
      <w:r w:rsidRPr="003F51B6">
        <w:rPr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Расчет налоговой базы и суммы налоговых вычетов по НДС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(по теме 2.1. «Налог на добавленную стоимость»)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4C47FE">
        <w:rPr>
          <w:b/>
          <w:i/>
          <w:sz w:val="28"/>
          <w:szCs w:val="28"/>
        </w:rPr>
        <w:t>1. Цель работы:</w:t>
      </w:r>
      <w:r w:rsidRPr="003F51B6">
        <w:rPr>
          <w:sz w:val="28"/>
          <w:szCs w:val="28"/>
        </w:rPr>
        <w:t xml:space="preserve"> закрепить теоретические знания практическими навыками по расчёту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налоговой базы НДС и суммы налоговых вычетов по НДС. Научиться рассчитывать сумму НДС,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подлежащую уплате в бюджет.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Оборудование, аппаратура, материалы: электронный калькулятор, Налоговый Кодекс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Российской Федерации Части 1 и 2.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Пояснения к практической работе</w:t>
      </w:r>
    </w:p>
    <w:p w:rsidR="003F51B6" w:rsidRPr="007A3B60" w:rsidRDefault="003F51B6" w:rsidP="007A3B60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1.1.  Методические указания к выполнению практической работы по расчету суммы</w:t>
      </w:r>
      <w:r w:rsidR="007A3B60" w:rsidRPr="007A3B60">
        <w:rPr>
          <w:b/>
          <w:i/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НДС, подлежащей уплате в бюджет: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Рассчитываем сумму НДС, уплаченную поставщикам за приобретенное сырье, материалы и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упл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сырья с учетом НДС</w:t>
      </w:r>
      <w:r w:rsidRPr="003F51B6">
        <w:rPr>
          <w:sz w:val="28"/>
          <w:szCs w:val="28"/>
        </w:rPr>
        <w:t xml:space="preserve">  </w:t>
      </w:r>
      <w:r w:rsidRPr="007A3B60">
        <w:rPr>
          <w:sz w:val="28"/>
          <w:szCs w:val="28"/>
        </w:rPr>
        <w:t>×</w:t>
      </w:r>
      <w:r w:rsidRPr="003F51B6">
        <w:rPr>
          <w:sz w:val="28"/>
          <w:szCs w:val="28"/>
        </w:rPr>
        <w:t xml:space="preserve">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уплаченную поставщикам.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Рассчитываем сумму НДС, полученную от покупателей за реализованную продукцию,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товары: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получ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выручки с учетом НДС</w:t>
      </w:r>
      <w:r w:rsidRPr="003F51B6">
        <w:rPr>
          <w:sz w:val="28"/>
          <w:szCs w:val="28"/>
        </w:rPr>
        <w:t xml:space="preserve">  ×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полученную от покупателя.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Рассчитываем сумму НДС, подлежащую перечислению в бюджет:</w:t>
      </w:r>
    </w:p>
    <w:p w:rsidR="003F51B6" w:rsidRPr="003F51B6" w:rsidRDefault="007A3B60" w:rsidP="007A3B6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НДС</w:t>
      </w:r>
      <w:r w:rsidR="003F51B6" w:rsidRPr="007A3B60">
        <w:t>в</w:t>
      </w:r>
      <w:proofErr w:type="spellEnd"/>
      <w:r w:rsidR="003F51B6" w:rsidRPr="007A3B60">
        <w:t xml:space="preserve"> бюджет</w:t>
      </w:r>
      <w:r w:rsidR="003F51B6" w:rsidRPr="003F51B6">
        <w:rPr>
          <w:sz w:val="28"/>
          <w:szCs w:val="28"/>
        </w:rPr>
        <w:t xml:space="preserve"> =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получ</w:t>
      </w:r>
      <w:proofErr w:type="spellEnd"/>
      <w:r w:rsidR="003F51B6" w:rsidRPr="007A3B60">
        <w:t>. от покупателей</w:t>
      </w:r>
      <w:r w:rsidR="003F51B6" w:rsidRPr="003F51B6">
        <w:rPr>
          <w:sz w:val="28"/>
          <w:szCs w:val="28"/>
        </w:rPr>
        <w:t xml:space="preserve"> – 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уплач</w:t>
      </w:r>
      <w:proofErr w:type="spellEnd"/>
      <w:r w:rsidR="003F51B6" w:rsidRPr="007A3B60">
        <w:t>. поставщикам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1.2.</w:t>
      </w:r>
      <w:r w:rsidRPr="003F51B6">
        <w:rPr>
          <w:sz w:val="28"/>
          <w:szCs w:val="28"/>
        </w:rPr>
        <w:t xml:space="preserve">  </w:t>
      </w:r>
      <w:r w:rsidRPr="007A3B60">
        <w:rPr>
          <w:b/>
          <w:i/>
          <w:sz w:val="28"/>
          <w:szCs w:val="28"/>
        </w:rPr>
        <w:t>Пример.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Рассчитать сумму НДС, подлежащую уплате в бюджет при условии: за текущий месяц для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изготовления продукции было закуплено: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сырья и материалов на сумму 578000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оплачены счета на электроэнергию на суму 85300 руб.</w:t>
      </w:r>
    </w:p>
    <w:p w:rsidR="003F51B6" w:rsidRPr="003F51B6" w:rsidRDefault="003F51B6" w:rsidP="007A3B60">
      <w:pPr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Реализовано 1505 изделий по цене 2200</w:t>
      </w:r>
      <w:r w:rsidR="007A3B60">
        <w:rPr>
          <w:sz w:val="28"/>
          <w:szCs w:val="28"/>
        </w:rPr>
        <w:t xml:space="preserve"> руб., устаревшие станки 112000 </w:t>
      </w:r>
      <w:r w:rsidRPr="003F51B6">
        <w:rPr>
          <w:sz w:val="28"/>
          <w:szCs w:val="28"/>
        </w:rPr>
        <w:t>руб.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Рассчитать сумму НДС, уплаченную поставщикам за приобретенное сырье, материалы и</w:t>
      </w:r>
      <w:r w:rsidR="004C47FE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>. за сырье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578000</w:t>
      </w:r>
      <w:r w:rsidRPr="003F51B6">
        <w:rPr>
          <w:sz w:val="28"/>
          <w:szCs w:val="28"/>
        </w:rPr>
        <w:t xml:space="preserve">  × 0,18 = 88169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lastRenderedPageBreak/>
        <w:t xml:space="preserve">НДС  </w:t>
      </w:r>
      <w:proofErr w:type="spellStart"/>
      <w:r w:rsidRPr="004C47FE">
        <w:t>упл</w:t>
      </w:r>
      <w:proofErr w:type="spellEnd"/>
      <w:r w:rsidRPr="004C47FE">
        <w:t xml:space="preserve">. за </w:t>
      </w:r>
      <w:proofErr w:type="spellStart"/>
      <w:r w:rsidRPr="004C47FE">
        <w:t>электроэн</w:t>
      </w:r>
      <w:proofErr w:type="spellEnd"/>
      <w:r w:rsidRPr="004C47FE">
        <w:t>.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85300</w:t>
      </w:r>
      <w:r w:rsidRPr="003F51B6">
        <w:rPr>
          <w:sz w:val="28"/>
          <w:szCs w:val="28"/>
        </w:rPr>
        <w:t xml:space="preserve">  × 0,18= 13012</w:t>
      </w:r>
      <w:r w:rsidR="004C47FE">
        <w:rPr>
          <w:sz w:val="28"/>
          <w:szCs w:val="28"/>
        </w:rPr>
        <w:t xml:space="preserve"> </w:t>
      </w:r>
      <w:r w:rsidR="004C47FE" w:rsidRPr="003F51B6">
        <w:rPr>
          <w:sz w:val="28"/>
          <w:szCs w:val="28"/>
        </w:rPr>
        <w:t>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∑ НДС  </w:t>
      </w:r>
      <w:proofErr w:type="spellStart"/>
      <w:r w:rsidRPr="004C47FE">
        <w:t>уплач</w:t>
      </w:r>
      <w:proofErr w:type="spellEnd"/>
      <w:r w:rsidRPr="004C47FE">
        <w:t>. поставщикам</w:t>
      </w:r>
      <w:r w:rsidRPr="003F51B6">
        <w:rPr>
          <w:sz w:val="28"/>
          <w:szCs w:val="28"/>
        </w:rPr>
        <w:t xml:space="preserve"> = 101181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Рассчитать сумму НДС, полученную от покупателей за реализованную продукцию, товары: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изделия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3311000</w:t>
      </w:r>
      <w:r w:rsidRPr="003F51B6">
        <w:rPr>
          <w:sz w:val="28"/>
          <w:szCs w:val="28"/>
        </w:rPr>
        <w:t xml:space="preserve">  × 0,18 = 505068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F51B6" w:rsidRPr="004C47FE">
        <w:rPr>
          <w:sz w:val="24"/>
          <w:szCs w:val="24"/>
        </w:rPr>
        <w:t>1,18</w:t>
      </w:r>
    </w:p>
    <w:p w:rsidR="008A6864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устарев. станки</w:t>
      </w:r>
      <w:r w:rsidRPr="003F51B6">
        <w:rPr>
          <w:sz w:val="28"/>
          <w:szCs w:val="28"/>
        </w:rPr>
        <w:t xml:space="preserve">  =  </w:t>
      </w:r>
      <w:r w:rsidRPr="004C47FE">
        <w:rPr>
          <w:sz w:val="24"/>
          <w:szCs w:val="24"/>
          <w:u w:val="single"/>
        </w:rPr>
        <w:t>112000</w:t>
      </w:r>
      <w:r w:rsidRPr="003F51B6">
        <w:rPr>
          <w:sz w:val="28"/>
          <w:szCs w:val="28"/>
        </w:rPr>
        <w:t xml:space="preserve"> × 0,18 = 17084 руб.</w:t>
      </w:r>
    </w:p>
    <w:p w:rsidR="008A6864" w:rsidRDefault="004C47FE" w:rsidP="008A6864">
      <w:pPr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</w:t>
      </w:r>
      <w:r w:rsidRPr="004C47FE">
        <w:rPr>
          <w:sz w:val="24"/>
          <w:szCs w:val="24"/>
        </w:rPr>
        <w:t>1,18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∑ НДС  </w:t>
      </w:r>
      <w:proofErr w:type="spellStart"/>
      <w:r w:rsidRPr="004C47FE">
        <w:rPr>
          <w:sz w:val="28"/>
          <w:szCs w:val="28"/>
        </w:rPr>
        <w:t>получ</w:t>
      </w:r>
      <w:proofErr w:type="spellEnd"/>
      <w:r w:rsidRPr="004C47FE">
        <w:rPr>
          <w:sz w:val="28"/>
          <w:szCs w:val="28"/>
        </w:rPr>
        <w:t>. от покупателей = 522152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3.Рассчитать сумму НДС, подлежащую перечислению в бюджет: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НДС  </w:t>
      </w:r>
      <w:r w:rsidRPr="004C47FE">
        <w:t>в бюджет</w:t>
      </w:r>
      <w:r w:rsidRPr="004C47FE">
        <w:rPr>
          <w:sz w:val="28"/>
          <w:szCs w:val="28"/>
        </w:rPr>
        <w:t xml:space="preserve"> = 522152 - 101181 = 420971 руб.</w:t>
      </w:r>
    </w:p>
    <w:p w:rsidR="004C47FE" w:rsidRPr="004C47FE" w:rsidRDefault="004C47FE" w:rsidP="004C47FE">
      <w:pPr>
        <w:ind w:firstLine="709"/>
        <w:jc w:val="both"/>
        <w:rPr>
          <w:b/>
          <w:i/>
          <w:sz w:val="28"/>
          <w:szCs w:val="28"/>
        </w:rPr>
      </w:pPr>
      <w:r w:rsidRPr="004C47FE">
        <w:rPr>
          <w:b/>
          <w:i/>
          <w:sz w:val="28"/>
          <w:szCs w:val="28"/>
        </w:rPr>
        <w:t>4. Задание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Рассчитать сумму НДС, подлежащую уплате в бюджет.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Исходные данные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Для изготовления продукции были закуплены сырье на 123490 руб., материалы на 834200 руб.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Счета 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Производственная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себестоимость реализованной продукции составила 2002400 руб., коммерческие расходы 5%,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прибыль 30%.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1.</w:t>
      </w:r>
      <w:r w:rsidRPr="004C47FE">
        <w:rPr>
          <w:sz w:val="28"/>
          <w:szCs w:val="28"/>
        </w:rPr>
        <w:t xml:space="preserve"> По исходным данным рассчитать сумму НДС, подлежащую уплате в бюджет: для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изготовления продукции были закуплены сырье на 123490 руб., материалы на 834200 руб. Счета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Реализовано 2010 изделий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«А» по цене 1500 руб. и оказаны транспортные услуги на сумму 12400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2.</w:t>
      </w:r>
      <w:r w:rsidRPr="004C47FE">
        <w:rPr>
          <w:sz w:val="28"/>
          <w:szCs w:val="28"/>
        </w:rPr>
        <w:t xml:space="preserve"> По исходным данным рассчитать сумму НДС при реализации покупателям 1200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изделий по отпускной цене 450 руб., 30000 изделий по отпускной цене 500 руб., 8200 изделий с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полной себестоимостью 900 руб., прибыль 30 %.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3.</w:t>
      </w:r>
      <w:r w:rsidRPr="004C47FE">
        <w:rPr>
          <w:sz w:val="28"/>
          <w:szCs w:val="28"/>
        </w:rPr>
        <w:t xml:space="preserve"> Рассчитать отпускную и розничную цены на комплект мебели при условии: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полная себестоимость комплекта – 23500 руб., прибыль – 25 %, торговая надбавка – 15 %.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Контрольные вопрос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Кто является плательщиками НДС?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2. Укажите объекты налогообложения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 Укажите налоговый период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4. Какова роль НДС в формировании бюджетных доходов в современных условиях?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5. Как рассчитывается налоговая база по НДС? Поясните варианты определения налоговой базы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6. Укажите объекты и операции, которые не подлежат налогообложению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C47FE">
        <w:rPr>
          <w:sz w:val="28"/>
          <w:szCs w:val="28"/>
        </w:rPr>
        <w:t>. Укажите сроки уплаты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C47FE">
        <w:rPr>
          <w:sz w:val="28"/>
          <w:szCs w:val="28"/>
        </w:rPr>
        <w:t>. Укажите налоговые ставки по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C47FE">
        <w:rPr>
          <w:sz w:val="28"/>
          <w:szCs w:val="28"/>
        </w:rPr>
        <w:t>. Как рассчитывается сумма НДС, подлежащая уплате в бюджет?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 w:rsidRPr="004C47FE">
        <w:rPr>
          <w:i/>
          <w:sz w:val="28"/>
          <w:szCs w:val="28"/>
        </w:rPr>
        <w:t>6. Литература</w:t>
      </w:r>
    </w:p>
    <w:p w:rsid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Налоговый Кодекс Российской Ф</w:t>
      </w:r>
      <w:r>
        <w:rPr>
          <w:sz w:val="28"/>
          <w:szCs w:val="28"/>
        </w:rPr>
        <w:t>едерации, Части первая и вторая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2. </w:t>
      </w:r>
      <w:r w:rsidRPr="004C47FE">
        <w:rPr>
          <w:sz w:val="28"/>
          <w:szCs w:val="28"/>
          <w:lang w:val="en-US"/>
        </w:rPr>
        <w:t>http</w:t>
      </w:r>
      <w:r w:rsidRPr="001D79D3">
        <w:rPr>
          <w:sz w:val="28"/>
          <w:szCs w:val="28"/>
          <w:lang w:val="en-US"/>
        </w:rPr>
        <w:t>://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nalog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/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3. 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 xml:space="preserve">. </w:t>
      </w:r>
      <w:r w:rsidRPr="004C47FE">
        <w:rPr>
          <w:sz w:val="28"/>
          <w:szCs w:val="28"/>
          <w:lang w:val="en-US"/>
        </w:rPr>
        <w:t>consultant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.</w:t>
      </w:r>
    </w:p>
    <w:p w:rsidR="000C6245" w:rsidRPr="000C6245" w:rsidRDefault="00A6189A" w:rsidP="00805A19">
      <w:pPr>
        <w:jc w:val="both"/>
        <w:rPr>
          <w:i/>
          <w:sz w:val="28"/>
          <w:szCs w:val="28"/>
        </w:rPr>
      </w:pPr>
      <w:r w:rsidRPr="001D79D3">
        <w:rPr>
          <w:sz w:val="28"/>
          <w:szCs w:val="28"/>
          <w:lang w:val="en-US"/>
        </w:rPr>
        <w:t xml:space="preserve"> </w:t>
      </w:r>
      <w:r w:rsidR="00805A19" w:rsidRPr="001D79D3">
        <w:rPr>
          <w:sz w:val="28"/>
          <w:szCs w:val="28"/>
          <w:lang w:val="en-US"/>
        </w:rPr>
        <w:tab/>
      </w:r>
      <w:r w:rsidR="00805A19" w:rsidRPr="000C6245">
        <w:rPr>
          <w:i/>
          <w:sz w:val="28"/>
          <w:szCs w:val="28"/>
        </w:rPr>
        <w:t xml:space="preserve">Критерии оценки практического занятия: </w:t>
      </w:r>
    </w:p>
    <w:p w:rsidR="00805A19" w:rsidRDefault="00805A19" w:rsidP="000C6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2 балла. Защита практической работы предполагает ответы на контрольные вопросы по теме занятия, которые оцениваются максимально в 4 балла. Итого практическое занятие может быть оценено максимально в 10 баллов.</w:t>
      </w:r>
    </w:p>
    <w:p w:rsidR="00805A19" w:rsidRPr="000C6245" w:rsidRDefault="00805A19" w:rsidP="00805A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C6245">
        <w:rPr>
          <w:i/>
          <w:sz w:val="28"/>
          <w:szCs w:val="28"/>
        </w:rPr>
        <w:t>Шкала оценки практического занятия: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9-10 баллов – отлично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22299">
        <w:rPr>
          <w:sz w:val="28"/>
          <w:szCs w:val="28"/>
        </w:rPr>
        <w:t xml:space="preserve"> (</w:t>
      </w:r>
      <w:proofErr w:type="spellStart"/>
      <w:r w:rsidR="00322299">
        <w:rPr>
          <w:sz w:val="28"/>
          <w:szCs w:val="28"/>
        </w:rPr>
        <w:t>незачтено</w:t>
      </w:r>
      <w:proofErr w:type="spellEnd"/>
      <w:r w:rsidR="003222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189A" w:rsidRPr="00805A19" w:rsidRDefault="00A6189A" w:rsidP="00805A1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D017EB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Вопросы </w:t>
      </w:r>
      <w:r w:rsidR="00385B7D">
        <w:rPr>
          <w:i/>
          <w:sz w:val="28"/>
          <w:szCs w:val="28"/>
        </w:rPr>
        <w:t xml:space="preserve">устного опроса </w:t>
      </w:r>
      <w:r>
        <w:rPr>
          <w:i/>
          <w:sz w:val="28"/>
          <w:szCs w:val="28"/>
        </w:rPr>
        <w:t>к контрольной точке №1</w:t>
      </w:r>
    </w:p>
    <w:p w:rsid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 xml:space="preserve">Понятие налога и сбора. </w:t>
      </w:r>
      <w:r>
        <w:rPr>
          <w:sz w:val="28"/>
          <w:szCs w:val="28"/>
        </w:rPr>
        <w:t xml:space="preserve"> </w:t>
      </w:r>
      <w:r w:rsidRPr="003902B3">
        <w:rPr>
          <w:sz w:val="28"/>
          <w:szCs w:val="28"/>
        </w:rPr>
        <w:t>Общая характеристика налогов Российской Федерации.</w:t>
      </w:r>
      <w:r>
        <w:rPr>
          <w:sz w:val="28"/>
          <w:szCs w:val="28"/>
        </w:rPr>
        <w:t xml:space="preserve">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Классификация налогов.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Принципы налогообложения</w:t>
      </w:r>
      <w:r>
        <w:rPr>
          <w:sz w:val="28"/>
          <w:szCs w:val="28"/>
        </w:rPr>
        <w:t>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Налогоплательщики, налоговые агенты, их права и обязанности</w:t>
      </w:r>
      <w:r>
        <w:rPr>
          <w:sz w:val="28"/>
          <w:szCs w:val="28"/>
        </w:rPr>
        <w:t>.</w:t>
      </w:r>
    </w:p>
    <w:p w:rsid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Налоговые органы Российской Федерации. Их структура</w:t>
      </w:r>
      <w:r>
        <w:rPr>
          <w:sz w:val="28"/>
          <w:szCs w:val="28"/>
        </w:rPr>
        <w:t xml:space="preserve">.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Права и обязанности налоговых органов.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Камеральные налоговые проверки, их виды, порядок проведения</w:t>
      </w:r>
      <w:r>
        <w:rPr>
          <w:sz w:val="28"/>
          <w:szCs w:val="28"/>
        </w:rPr>
        <w:t>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Налоговые правонарушения и ответственность за их совершение</w:t>
      </w:r>
      <w:r>
        <w:rPr>
          <w:sz w:val="28"/>
          <w:szCs w:val="28"/>
        </w:rPr>
        <w:t>.</w:t>
      </w:r>
    </w:p>
    <w:p w:rsidR="00D017EB" w:rsidRP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iCs/>
          <w:sz w:val="28"/>
          <w:szCs w:val="28"/>
        </w:rPr>
        <w:t>Налог на добавленную стоимость – плательщики налога, объекты налогообложения, н</w:t>
      </w:r>
      <w:r w:rsidR="00D017EB">
        <w:rPr>
          <w:iCs/>
          <w:sz w:val="28"/>
          <w:szCs w:val="28"/>
        </w:rPr>
        <w:t>алоговая база по НДС.</w:t>
      </w:r>
    </w:p>
    <w:p w:rsidR="003902B3" w:rsidRPr="003902B3" w:rsidRDefault="00D017EB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3902B3" w:rsidRPr="003902B3">
        <w:rPr>
          <w:iCs/>
          <w:sz w:val="28"/>
          <w:szCs w:val="28"/>
        </w:rPr>
        <w:t>тавки НДС, льготы по НДС, порядок расчета и уплаты НДС в бюдже</w:t>
      </w:r>
      <w:r w:rsidR="003902B3">
        <w:rPr>
          <w:iCs/>
          <w:sz w:val="28"/>
          <w:szCs w:val="28"/>
        </w:rPr>
        <w:t>т</w:t>
      </w:r>
      <w:r w:rsidR="003902B3" w:rsidRPr="003902B3">
        <w:rPr>
          <w:iCs/>
          <w:sz w:val="28"/>
          <w:szCs w:val="28"/>
        </w:rPr>
        <w:t xml:space="preserve">.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sz w:val="28"/>
          <w:szCs w:val="28"/>
        </w:rPr>
        <w:t xml:space="preserve">Акцизы: плательщики налога, объекты обложения. Порядок и сроки уплаты акцизов. </w:t>
      </w:r>
    </w:p>
    <w:p w:rsid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iCs/>
          <w:sz w:val="28"/>
          <w:szCs w:val="28"/>
        </w:rPr>
        <w:t>Налог на прибыль организации: плательщики налога, объект налогообложения</w:t>
      </w:r>
      <w:r>
        <w:rPr>
          <w:iCs/>
          <w:sz w:val="28"/>
          <w:szCs w:val="28"/>
        </w:rPr>
        <w:t>, п</w:t>
      </w:r>
      <w:r w:rsidRPr="003902B3">
        <w:rPr>
          <w:iCs/>
          <w:sz w:val="28"/>
          <w:szCs w:val="28"/>
        </w:rPr>
        <w:t>орядок расчета налога на прибыль, ставки, сроки его уплаты</w:t>
      </w:r>
      <w:r>
        <w:rPr>
          <w:iCs/>
          <w:sz w:val="28"/>
          <w:szCs w:val="28"/>
        </w:rPr>
        <w:t xml:space="preserve">. </w:t>
      </w:r>
    </w:p>
    <w:p w:rsid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iCs/>
          <w:sz w:val="28"/>
          <w:szCs w:val="28"/>
        </w:rPr>
        <w:t>Страховые взносы: плательщики, объект налога, ставки и методика расчета</w:t>
      </w:r>
      <w:r>
        <w:rPr>
          <w:iCs/>
          <w:sz w:val="28"/>
          <w:szCs w:val="28"/>
        </w:rPr>
        <w:t>.</w:t>
      </w:r>
    </w:p>
    <w:p w:rsidR="003902B3" w:rsidRDefault="003902B3" w:rsidP="003902B3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3902B3" w:rsidRPr="00D017EB" w:rsidRDefault="00D017EB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1.  Из чего состоит законодательство Российской Федерации налогах и сборах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из Налогового и бюджетного Кодексов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lastRenderedPageBreak/>
        <w:t>б) из Налогового и Таможенного Кодексов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из Налогового Кодекса и принятых в соответствии с ним</w:t>
      </w:r>
      <w:r>
        <w:rPr>
          <w:iCs/>
          <w:sz w:val="28"/>
          <w:szCs w:val="28"/>
        </w:rPr>
        <w:t xml:space="preserve"> федеральных законов о налогах и </w:t>
      </w:r>
      <w:r w:rsidRPr="00D017EB">
        <w:rPr>
          <w:iCs/>
          <w:sz w:val="28"/>
          <w:szCs w:val="28"/>
        </w:rPr>
        <w:t>сборах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2. Возможно ли устанавливать дифференцированные ставки налогов в зависимости от фор</w:t>
      </w:r>
      <w:r>
        <w:rPr>
          <w:iCs/>
          <w:sz w:val="28"/>
          <w:szCs w:val="28"/>
        </w:rPr>
        <w:t xml:space="preserve">м </w:t>
      </w:r>
      <w:r w:rsidRPr="00D017EB">
        <w:rPr>
          <w:iCs/>
          <w:sz w:val="28"/>
          <w:szCs w:val="28"/>
        </w:rPr>
        <w:t>собственности, гражданства физических лиц или места происхождения капитала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возможно в зависимости от форм собственности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возможно в зависимости от места происхождения капитала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невозможно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3. Как толкуются неустранимые сомнения, прот</w:t>
      </w:r>
      <w:r>
        <w:rPr>
          <w:iCs/>
          <w:sz w:val="28"/>
          <w:szCs w:val="28"/>
        </w:rPr>
        <w:t xml:space="preserve">иворечия и неясности налогового </w:t>
      </w:r>
      <w:r w:rsidRPr="00D017EB">
        <w:rPr>
          <w:iCs/>
          <w:sz w:val="28"/>
          <w:szCs w:val="28"/>
        </w:rPr>
        <w:t>законодательства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в пользу налогового органа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в пользу налогоплательщика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решаются в судебном порядке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4. Какие акты законодательства о налогах и сборах могут иметь обратную силу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устанавливающие новые налоги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повышающие налоговые ставки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отягощающие  ответственность  налогоплательщи</w:t>
      </w:r>
      <w:r>
        <w:rPr>
          <w:iCs/>
          <w:sz w:val="28"/>
          <w:szCs w:val="28"/>
        </w:rPr>
        <w:t xml:space="preserve">ков  за  совершение  налогового </w:t>
      </w:r>
      <w:r w:rsidRPr="00D017EB">
        <w:rPr>
          <w:iCs/>
          <w:sz w:val="28"/>
          <w:szCs w:val="28"/>
        </w:rPr>
        <w:t>правонарушения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г) никакие из перечисленных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5.  Какие из актов законодательства о налогах и сборах не могут иметь обратной силы</w:t>
      </w:r>
      <w:r>
        <w:rPr>
          <w:iCs/>
          <w:sz w:val="28"/>
          <w:szCs w:val="28"/>
        </w:rPr>
        <w:t>: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 отменяющие налоги и сборы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 улучшающие положения налогоплательщиков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 ухудшающие положения налогоплательщиков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D017EB">
        <w:rPr>
          <w:iCs/>
          <w:sz w:val="28"/>
          <w:szCs w:val="28"/>
        </w:rPr>
        <w:t>Шкала оценивания за тестовое задани</w:t>
      </w:r>
      <w:r>
        <w:rPr>
          <w:iCs/>
          <w:sz w:val="28"/>
          <w:szCs w:val="28"/>
        </w:rPr>
        <w:t>е (за каждый правильный ответ дается 1 балл</w:t>
      </w:r>
      <w:r w:rsidRPr="00D017E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CF4D9F" w:rsidRPr="00CF4D9F" w:rsidRDefault="00CF4D9F" w:rsidP="00CF4D9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D86860" w:rsidRPr="00D86860" w:rsidRDefault="00D86860" w:rsidP="00D86860">
      <w:pPr>
        <w:ind w:firstLine="708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Предприятие, выпускающее и реализующее промышленную продукцию, для исчисления НДС за январь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5570"/>
        <w:gridCol w:w="1384"/>
        <w:gridCol w:w="1570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реализованной продукции по оптовым ценам предприятия-изготовителя (ценам сделки)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1 950 000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Получено авансов в январе в счет предстоящей поставки продукции в январе текущего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283 200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принятых на учет материальных ценностей для производственных целей по счету-фактуре поставщика с НДС – всего, в том числе:</w:t>
            </w:r>
          </w:p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- стоимость оплаченных материальных ценностей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850 000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708 000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оплаченных и принятых на учет нематериальных активов для производственных целей по счету-фактуре без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</w:tbl>
    <w:p w:rsidR="00D86860" w:rsidRPr="00D86860" w:rsidRDefault="00D86860" w:rsidP="00D86860">
      <w:pPr>
        <w:ind w:left="142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D86860" w:rsidRPr="00D86860" w:rsidRDefault="00D86860" w:rsidP="00D86860">
      <w:pPr>
        <w:jc w:val="center"/>
        <w:rPr>
          <w:sz w:val="28"/>
          <w:szCs w:val="28"/>
        </w:rPr>
      </w:pPr>
      <w:r w:rsidRPr="00D86860">
        <w:rPr>
          <w:sz w:val="28"/>
          <w:szCs w:val="28"/>
        </w:rPr>
        <w:t>Требуется определить расчеты организации с бюджетом по НДС</w:t>
      </w:r>
    </w:p>
    <w:p w:rsidR="00D86860" w:rsidRDefault="00D86860" w:rsidP="00CF4D9F">
      <w:pPr>
        <w:ind w:firstLine="720"/>
        <w:jc w:val="both"/>
        <w:rPr>
          <w:b/>
          <w:i/>
          <w:sz w:val="28"/>
          <w:szCs w:val="28"/>
        </w:rPr>
      </w:pPr>
    </w:p>
    <w:p w:rsidR="00CF4D9F" w:rsidRDefault="00CF4D9F" w:rsidP="00CF4D9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D86860" w:rsidRPr="00D86860" w:rsidRDefault="00D86860" w:rsidP="00D86860">
      <w:pPr>
        <w:ind w:left="113" w:firstLine="59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Для исчисления налога на прибыль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5029"/>
        <w:gridCol w:w="1509"/>
        <w:gridCol w:w="1893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Реализовано природного газа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54 000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Цена продукции за один кубометр с учетом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 коп.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1 085, 60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Расходы, связанные с производством и реализацией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30 200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Прочие расходы с учетом исчисленных налогов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4320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Потери от стихийных бедствий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265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Сумма списанной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Доходы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840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Штрафы, полученные за нарушение договорных обязательств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 на ликвидацию выводимых из эксплуатации основных средств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налога на прибыль –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24</w:t>
            </w:r>
          </w:p>
        </w:tc>
      </w:tr>
    </w:tbl>
    <w:p w:rsidR="00D86860" w:rsidRDefault="00D86860" w:rsidP="00D86860">
      <w:pPr>
        <w:ind w:left="113" w:firstLine="595"/>
        <w:jc w:val="both"/>
        <w:rPr>
          <w:sz w:val="28"/>
          <w:szCs w:val="28"/>
        </w:rPr>
      </w:pPr>
    </w:p>
    <w:p w:rsidR="00D86860" w:rsidRDefault="00D86860" w:rsidP="00D86860">
      <w:pPr>
        <w:ind w:left="113" w:firstLine="595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D86860">
        <w:rPr>
          <w:sz w:val="28"/>
          <w:szCs w:val="28"/>
        </w:rPr>
        <w:t>Требуется определить налог на прибыль в бюджет</w:t>
      </w:r>
      <w:r>
        <w:rPr>
          <w:sz w:val="24"/>
          <w:szCs w:val="24"/>
        </w:rPr>
        <w:t>.</w:t>
      </w:r>
    </w:p>
    <w:p w:rsidR="00D86860" w:rsidRDefault="00D86860" w:rsidP="00D86860">
      <w:pPr>
        <w:ind w:left="113" w:firstLine="595"/>
        <w:jc w:val="both"/>
        <w:rPr>
          <w:sz w:val="24"/>
          <w:szCs w:val="24"/>
        </w:rPr>
      </w:pPr>
    </w:p>
    <w:p w:rsidR="00CF4D9F" w:rsidRPr="00CF4D9F" w:rsidRDefault="00CF4D9F" w:rsidP="00CF4D9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</w:rPr>
        <w:t>Рассчитайте сумму взносов во внебюджетные фонды, на основе следующих выплат в пользу работника Левкина И.К., 1974 года рождения.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Январь</w:t>
      </w:r>
      <w:r w:rsidRPr="00CF4D9F">
        <w:rPr>
          <w:color w:val="00000A"/>
          <w:sz w:val="28"/>
          <w:szCs w:val="28"/>
        </w:rPr>
        <w:t>: заработная плата - 14000,0 руб., премия из ФОТ – 3000,0 руб., оплата питания – 1500,0 руб., материальная помощь по заявлению в связи с тяжёлым финансовым положением – 3000,0 руб., компенсация за неиспользованный отпуск – 4000,0 руб., натуральная оплата – 600,0 руб. (без НДС), командировочные расходы в пределах норм – 700,0 руб., отпускные – 12000,0 руб.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Феврал</w:t>
      </w:r>
      <w:r w:rsidRPr="00CF4D9F">
        <w:rPr>
          <w:color w:val="00000A"/>
          <w:sz w:val="28"/>
          <w:szCs w:val="28"/>
        </w:rPr>
        <w:t>ь: заработная плата – 16000,0 руб., материальная помощь в связи с болезнью – 7000,0 руб., оплата за обучение на семинаре – 6000,0 руб., отпускные -2</w:t>
      </w:r>
      <w:r w:rsidRPr="00CF4D9F">
        <w:rPr>
          <w:color w:val="00000A"/>
          <w:sz w:val="28"/>
          <w:szCs w:val="28"/>
          <w:vertAlign w:val="superscript"/>
        </w:rPr>
        <w:t> </w:t>
      </w:r>
      <w:r w:rsidRPr="00CF4D9F">
        <w:rPr>
          <w:color w:val="00000A"/>
          <w:sz w:val="28"/>
          <w:szCs w:val="28"/>
        </w:rPr>
        <w:t>800,0 руб., премия – 1000,0 руб.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Март</w:t>
      </w:r>
      <w:r w:rsidRPr="00CF4D9F">
        <w:rPr>
          <w:color w:val="00000A"/>
          <w:sz w:val="28"/>
          <w:szCs w:val="28"/>
        </w:rPr>
        <w:t>: заработная плата – 17000,0 руб., натуральная оплата - 700 руб. (в т.ч. НДС).</w:t>
      </w:r>
    </w:p>
    <w:p w:rsidR="00D017EB" w:rsidRPr="00D017EB" w:rsidRDefault="00D017EB" w:rsidP="00D017EB">
      <w:pPr>
        <w:rPr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385B7D" w:rsidP="00CD60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CD6015">
        <w:rPr>
          <w:i/>
          <w:sz w:val="28"/>
          <w:szCs w:val="28"/>
        </w:rPr>
        <w:t xml:space="preserve">опросы </w:t>
      </w:r>
      <w:r>
        <w:rPr>
          <w:i/>
          <w:sz w:val="28"/>
          <w:szCs w:val="28"/>
        </w:rPr>
        <w:t xml:space="preserve">устного опроса </w:t>
      </w:r>
      <w:r w:rsidR="00CD6015">
        <w:rPr>
          <w:i/>
          <w:sz w:val="28"/>
          <w:szCs w:val="28"/>
        </w:rPr>
        <w:t>к контрольной точке №2</w:t>
      </w:r>
    </w:p>
    <w:p w:rsidR="003902B3" w:rsidRPr="009C7AE9" w:rsidRDefault="003902B3" w:rsidP="003902B3">
      <w:pPr>
        <w:numPr>
          <w:ilvl w:val="0"/>
          <w:numId w:val="4"/>
        </w:numPr>
        <w:tabs>
          <w:tab w:val="clear" w:pos="900"/>
          <w:tab w:val="num" w:pos="-720"/>
          <w:tab w:val="left" w:pos="-180"/>
          <w:tab w:val="left" w:pos="426"/>
          <w:tab w:val="left" w:pos="1134"/>
        </w:tabs>
        <w:ind w:left="0" w:firstLine="0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lastRenderedPageBreak/>
        <w:t>Налог на имущество организаций – его назначение, плательщики налога, методика исчисления и уплаты в бюджет.</w:t>
      </w:r>
    </w:p>
    <w:p w:rsidR="00CF4D9F" w:rsidRDefault="00CF4D9F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 xml:space="preserve">Транспортный налог: плательщики, объект обложения, ставки, порядок расчета и уплаты. </w:t>
      </w:r>
    </w:p>
    <w:p w:rsidR="003902B3" w:rsidRPr="00CF4D9F" w:rsidRDefault="003902B3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 xml:space="preserve">Земельный налог: </w:t>
      </w:r>
      <w:r w:rsidR="00CF4D9F" w:rsidRPr="00CF4D9F">
        <w:rPr>
          <w:iCs/>
          <w:sz w:val="28"/>
          <w:szCs w:val="28"/>
        </w:rPr>
        <w:t>плательщики, порядок расчета и уплаты налога на землю</w:t>
      </w:r>
      <w:r w:rsidR="00CF4D9F">
        <w:rPr>
          <w:iCs/>
          <w:sz w:val="28"/>
          <w:szCs w:val="28"/>
        </w:rPr>
        <w:t>.</w:t>
      </w:r>
      <w:r w:rsidR="00CF4D9F" w:rsidRPr="00CF4D9F">
        <w:rPr>
          <w:iCs/>
          <w:sz w:val="28"/>
          <w:szCs w:val="28"/>
        </w:rPr>
        <w:t xml:space="preserve"> </w:t>
      </w:r>
    </w:p>
    <w:p w:rsidR="00CF4D9F" w:rsidRPr="00CF4D9F" w:rsidRDefault="003902B3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t xml:space="preserve">Налог на имущество физических лиц: </w:t>
      </w:r>
      <w:r w:rsidR="00CF4D9F" w:rsidRPr="00CF4D9F">
        <w:rPr>
          <w:iCs/>
          <w:sz w:val="28"/>
          <w:szCs w:val="28"/>
        </w:rPr>
        <w:t>плательщики, ставки, льготы, порядок исчисления и</w:t>
      </w:r>
      <w:r w:rsidR="00CF4D9F">
        <w:rPr>
          <w:iCs/>
          <w:sz w:val="28"/>
          <w:szCs w:val="28"/>
        </w:rPr>
        <w:t xml:space="preserve"> </w:t>
      </w:r>
      <w:r w:rsidR="00CF4D9F" w:rsidRPr="00CF4D9F">
        <w:rPr>
          <w:iCs/>
          <w:sz w:val="28"/>
          <w:szCs w:val="28"/>
        </w:rPr>
        <w:t>уплаты</w:t>
      </w:r>
      <w:r w:rsidR="00CF4D9F">
        <w:rPr>
          <w:iCs/>
          <w:sz w:val="28"/>
          <w:szCs w:val="28"/>
        </w:rPr>
        <w:t>.</w:t>
      </w:r>
    </w:p>
    <w:p w:rsidR="003902B3" w:rsidRDefault="003902B3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t>Специальные налоговые режимы.</w:t>
      </w:r>
    </w:p>
    <w:p w:rsid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Характеристика  упрощенной  системы  налогообложения  для  субъектов  малого</w:t>
      </w:r>
      <w:r>
        <w:rPr>
          <w:iCs/>
          <w:sz w:val="28"/>
          <w:szCs w:val="28"/>
        </w:rPr>
        <w:t xml:space="preserve"> </w:t>
      </w:r>
      <w:r w:rsidRPr="00CF4D9F">
        <w:rPr>
          <w:iCs/>
          <w:sz w:val="28"/>
          <w:szCs w:val="28"/>
        </w:rPr>
        <w:t>предпринимательства</w:t>
      </w:r>
      <w:r>
        <w:rPr>
          <w:iCs/>
          <w:sz w:val="28"/>
          <w:szCs w:val="28"/>
        </w:rPr>
        <w:t>.</w:t>
      </w:r>
    </w:p>
    <w:p w:rsidR="00CF4D9F" w:rsidRP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Единый налог на вмененный доход: плательщики, порядок расчета и уплаты</w:t>
      </w:r>
      <w:r>
        <w:rPr>
          <w:iCs/>
          <w:sz w:val="28"/>
          <w:szCs w:val="28"/>
        </w:rPr>
        <w:t>.</w:t>
      </w:r>
    </w:p>
    <w:p w:rsid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Налог на доходы физических лиц: плательщики налога, объект налогообложения</w:t>
      </w:r>
      <w:r>
        <w:rPr>
          <w:iCs/>
          <w:sz w:val="28"/>
          <w:szCs w:val="28"/>
        </w:rPr>
        <w:t>.</w:t>
      </w:r>
    </w:p>
    <w:p w:rsidR="00CF4D9F" w:rsidRP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Налоговые вычеты по НДФЛ.</w:t>
      </w:r>
    </w:p>
    <w:p w:rsidR="00CF4D9F" w:rsidRPr="00CF4D9F" w:rsidRDefault="00CF4D9F" w:rsidP="00CF4D9F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>Типовые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CD6015" w:rsidRPr="00CD6015" w:rsidRDefault="00CD6015" w:rsidP="00CD6015">
      <w:pPr>
        <w:spacing w:line="270" w:lineRule="atLeast"/>
        <w:contextualSpacing/>
        <w:rPr>
          <w:color w:val="000000"/>
          <w:sz w:val="28"/>
          <w:szCs w:val="28"/>
        </w:rPr>
      </w:pPr>
      <w:r w:rsidRPr="00CD6015">
        <w:rPr>
          <w:iCs/>
          <w:sz w:val="28"/>
          <w:szCs w:val="28"/>
        </w:rPr>
        <w:t xml:space="preserve">1. </w:t>
      </w:r>
      <w:r w:rsidRPr="00CD6015">
        <w:rPr>
          <w:color w:val="000000"/>
          <w:sz w:val="28"/>
          <w:szCs w:val="28"/>
        </w:rPr>
        <w:t>Местные налоги и сборы обязательны к уплате на территориях: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а) соответствующих муниципальных образований;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б) соответствующих субъектов Российской Федерации;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в) соответствующих имущественных образований или субъектов Российской Федерации;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г) соответствующих экономических районов Российской Федерации.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D6015">
        <w:rPr>
          <w:color w:val="000000"/>
          <w:sz w:val="28"/>
          <w:szCs w:val="28"/>
        </w:rPr>
        <w:t>К региональным налогам относятся: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а) водный налог;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б) земельный налог;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в) налог на игорный бизнес;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г) налог на добавленную стоимость.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CD6015">
        <w:rPr>
          <w:iCs/>
          <w:sz w:val="28"/>
          <w:szCs w:val="28"/>
        </w:rPr>
        <w:t>Как классифицируются полученные налогоплательщиком доходы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доходы от основной деятельности и остальные виды доходов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доходы от реализации товаров (работ, услуг) и от реализации имущества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доходы от реализации и внереализационные доходы</w:t>
      </w:r>
      <w:r>
        <w:rPr>
          <w:iCs/>
          <w:sz w:val="28"/>
          <w:szCs w:val="28"/>
        </w:rPr>
        <w:t>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 </w:t>
      </w:r>
      <w:r w:rsidRPr="00CD6015">
        <w:rPr>
          <w:iCs/>
          <w:sz w:val="28"/>
          <w:szCs w:val="28"/>
        </w:rPr>
        <w:t>Имеют ли право субъекты Федерации изменять размеры налоговых вычетов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имеют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имеют в пределах, установленных НК РФ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имеют только по социальным и им</w:t>
      </w:r>
      <w:r>
        <w:rPr>
          <w:iCs/>
          <w:sz w:val="28"/>
          <w:szCs w:val="28"/>
        </w:rPr>
        <w:t xml:space="preserve">ущественным налоговым вычетам  в </w:t>
      </w:r>
      <w:r w:rsidRPr="00CD6015">
        <w:rPr>
          <w:iCs/>
          <w:sz w:val="28"/>
          <w:szCs w:val="28"/>
        </w:rPr>
        <w:t>пределах,</w:t>
      </w:r>
      <w:r>
        <w:rPr>
          <w:iCs/>
          <w:sz w:val="28"/>
          <w:szCs w:val="28"/>
        </w:rPr>
        <w:t xml:space="preserve"> </w:t>
      </w:r>
      <w:r w:rsidRPr="00CD6015">
        <w:rPr>
          <w:iCs/>
          <w:sz w:val="28"/>
          <w:szCs w:val="28"/>
        </w:rPr>
        <w:t>установленных НК РФ</w:t>
      </w:r>
      <w:r>
        <w:rPr>
          <w:iCs/>
          <w:sz w:val="28"/>
          <w:szCs w:val="28"/>
        </w:rPr>
        <w:t>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CD6015">
        <w:rPr>
          <w:iCs/>
          <w:sz w:val="28"/>
          <w:szCs w:val="28"/>
        </w:rPr>
        <w:t>Какова ставка НДФЛ налогоплательщика - российской организации, получившего</w:t>
      </w:r>
      <w:r>
        <w:rPr>
          <w:iCs/>
          <w:sz w:val="28"/>
          <w:szCs w:val="28"/>
        </w:rPr>
        <w:t xml:space="preserve"> д</w:t>
      </w:r>
      <w:r w:rsidRPr="00CD6015">
        <w:rPr>
          <w:iCs/>
          <w:sz w:val="28"/>
          <w:szCs w:val="28"/>
        </w:rPr>
        <w:t>ивиденды от участия в деятельности другого российского предприятия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6%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9%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30%</w:t>
      </w: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15%</w:t>
      </w: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403B43" w:rsidRPr="00CF4D9F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403B43" w:rsidRPr="00403B43" w:rsidRDefault="00403B43" w:rsidP="00403B43">
      <w:pPr>
        <w:jc w:val="both"/>
        <w:rPr>
          <w:sz w:val="28"/>
          <w:szCs w:val="28"/>
        </w:rPr>
      </w:pPr>
      <w:r w:rsidRPr="00403B43">
        <w:rPr>
          <w:sz w:val="28"/>
          <w:szCs w:val="28"/>
        </w:rPr>
        <w:t>Для исчисления транспортного налога организация имеет следующие данные за истекший налоговый период: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5528"/>
        <w:gridCol w:w="1394"/>
        <w:gridCol w:w="1595"/>
      </w:tblGrid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транспортных средств, зарегистрированных на 01.01 истекшего года: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грузовые автомобили с мощностью двигателя 250 л. с.;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легковые автомобили с мощностью двигателя 100 л. 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Приобретен, зарегистрирован, а затем продан и снят с учета в течение апреля месяца легковой автомобиль с мощностью двигателя 130 л.с.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транспортного налога: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грузовые автомобили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легковые автомобили с мощностью двигателя: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100 л.с.;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свыше 100 л.с.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03B43" w:rsidRDefault="00403B43" w:rsidP="00403B43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03B43" w:rsidRPr="00403B43" w:rsidRDefault="00403B43" w:rsidP="00403B43">
      <w:pPr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Исчислить транспортный налог по видам транспортных средств.</w:t>
      </w:r>
    </w:p>
    <w:p w:rsidR="00403B43" w:rsidRPr="00403B43" w:rsidRDefault="00403B43" w:rsidP="00403B4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общую сумму налога, подлежащую уплате в бюджет</w:t>
      </w:r>
      <w:r>
        <w:rPr>
          <w:rFonts w:ascii="Times New Roman" w:hAnsi="Times New Roman"/>
          <w:sz w:val="28"/>
          <w:szCs w:val="28"/>
        </w:rPr>
        <w:t>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Для исчисления налога на имущество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42"/>
        <w:gridCol w:w="5376"/>
        <w:gridCol w:w="1429"/>
        <w:gridCol w:w="1686"/>
      </w:tblGrid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Стоимость движимого и недвижимого имущества, учитываемая на балансе в качестве основных средств составила: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126 350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128 600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230 800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Сумма начисленной амортизации: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48 800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60 300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82 700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Годовая ставка налога на имущество, установленная Законом  области «О налоге на имущество организаций»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2,2</w:t>
            </w:r>
          </w:p>
        </w:tc>
      </w:tr>
    </w:tbl>
    <w:p w:rsidR="00403B43" w:rsidRDefault="00403B43" w:rsidP="00403B4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3B43" w:rsidRPr="00403B43" w:rsidRDefault="00403B43" w:rsidP="00403B43">
      <w:pPr>
        <w:ind w:firstLine="708"/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lastRenderedPageBreak/>
        <w:t>Определить сумму авансового платежа налога на имущество за первый квартал.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Указать срок уплаты налога в бюджет.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Работник организации, принимавший участие в 1986 году в работах по ликвидации последствий катастрофы на Чернобыльской АЭС в пределах зоны отчуждения, в текущем налоговом периоде имел следующие доходы: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210"/>
        <w:gridCol w:w="1276"/>
        <w:gridCol w:w="956"/>
      </w:tblGrid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3B43">
              <w:rPr>
                <w:sz w:val="24"/>
                <w:szCs w:val="24"/>
              </w:rPr>
              <w:t>арт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24 300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19 900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вреда, причиненного повреждением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командировочных расходов – всего,</w:t>
            </w:r>
          </w:p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в том числе в пределах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6200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2500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2000</w:t>
            </w:r>
          </w:p>
        </w:tc>
      </w:tr>
    </w:tbl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Состав семьи: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Жена, сын 23 года – студент института заочной формы обучения.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суммы стандартных налоговых вычетов за январь-февраль  и март месяц.</w:t>
      </w:r>
    </w:p>
    <w:p w:rsidR="00403B43" w:rsidRPr="001966CB" w:rsidRDefault="00403B43" w:rsidP="00CD601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налоговую базу и НДФЛ за январь-февраль и март месяц.</w:t>
      </w:r>
    </w:p>
    <w:p w:rsidR="00EB14A9" w:rsidRPr="0008574F" w:rsidRDefault="0008574F" w:rsidP="0008574F">
      <w:pPr>
        <w:ind w:left="708"/>
        <w:jc w:val="both"/>
        <w:rPr>
          <w:i/>
          <w:sz w:val="28"/>
          <w:szCs w:val="28"/>
        </w:rPr>
      </w:pPr>
      <w:r w:rsidRPr="0008574F">
        <w:rPr>
          <w:i/>
          <w:sz w:val="28"/>
          <w:szCs w:val="28"/>
        </w:rPr>
        <w:t>Критерии оценки контрольной работы: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Контрольная работа состоит из 5 тестовых заданий и 3-х практических задач. За каждый правильный ответ теста - 1 балл. За каждую правильно выполненную задачу – 1,5 балла. Дополнительно дается 0,5 балла  - при демонстрации обучающимся владения нормативно-правовой базой при решении задач. Максимальное количество баллов за выполнение контрольной работы – 10 баллов.</w:t>
      </w:r>
    </w:p>
    <w:p w:rsidR="00322299" w:rsidRDefault="00322299" w:rsidP="00322299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контрольной точки:</w:t>
      </w:r>
    </w:p>
    <w:p w:rsidR="00322299" w:rsidRPr="00AE507D" w:rsidRDefault="00322299" w:rsidP="00322299">
      <w:pPr>
        <w:ind w:firstLine="708"/>
        <w:jc w:val="both"/>
        <w:rPr>
          <w:sz w:val="28"/>
          <w:szCs w:val="28"/>
        </w:rPr>
      </w:pPr>
      <w:r w:rsidRPr="00AE507D">
        <w:rPr>
          <w:sz w:val="28"/>
          <w:szCs w:val="28"/>
        </w:rPr>
        <w:t>5-10</w:t>
      </w:r>
      <w:r>
        <w:rPr>
          <w:sz w:val="28"/>
          <w:szCs w:val="28"/>
        </w:rPr>
        <w:t xml:space="preserve"> </w:t>
      </w:r>
      <w:r w:rsidRPr="00AE507D">
        <w:rPr>
          <w:sz w:val="28"/>
          <w:szCs w:val="28"/>
        </w:rPr>
        <w:t>баллов – зачтено;</w:t>
      </w:r>
    </w:p>
    <w:p w:rsidR="00322299" w:rsidRPr="00AE507D" w:rsidRDefault="00322299" w:rsidP="00322299">
      <w:pPr>
        <w:ind w:firstLine="708"/>
        <w:jc w:val="both"/>
        <w:rPr>
          <w:sz w:val="28"/>
          <w:szCs w:val="28"/>
        </w:rPr>
      </w:pPr>
      <w:r w:rsidRPr="00AE507D">
        <w:rPr>
          <w:sz w:val="28"/>
          <w:szCs w:val="28"/>
        </w:rPr>
        <w:t>менее 5 баллов – не зачтено.</w:t>
      </w:r>
    </w:p>
    <w:p w:rsidR="0008574F" w:rsidRDefault="0008574F" w:rsidP="0008574F">
      <w:pPr>
        <w:ind w:firstLine="708"/>
        <w:jc w:val="both"/>
        <w:rPr>
          <w:b/>
          <w:sz w:val="28"/>
          <w:szCs w:val="28"/>
        </w:rPr>
      </w:pPr>
    </w:p>
    <w:p w:rsidR="00287D70" w:rsidRDefault="00EB14A9" w:rsidP="00EB14A9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 w:rsidR="006305F6"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6305F6" w:rsidRDefault="006305F6" w:rsidP="00EF7118">
      <w:pPr>
        <w:ind w:firstLine="709"/>
        <w:jc w:val="center"/>
        <w:rPr>
          <w:b/>
          <w:i/>
          <w:sz w:val="28"/>
          <w:szCs w:val="28"/>
        </w:rPr>
      </w:pPr>
    </w:p>
    <w:p w:rsidR="00EF7118" w:rsidRDefault="00EF7118" w:rsidP="00EF7118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контрольных заданий 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3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За истекший налоговый период предприятие произвело 100 тыс. бутылок водки, емкостью 0,5 литра 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содержанием чистого (безводного) спирта 40%. Ставка акциза для алкогольной продукции с объемной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 xml:space="preserve">долей этилового спирта свыше 9% составляет 210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/л безводного этилового спирта, содержащегося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подакцизных товарах.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акциза.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Ответ: 4 200 000 руб.</w:t>
      </w:r>
      <w:r>
        <w:rPr>
          <w:sz w:val="28"/>
          <w:szCs w:val="28"/>
        </w:rPr>
        <w:t xml:space="preserve">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Предприятие в 1 квартале 2017</w:t>
      </w:r>
      <w:r w:rsidRPr="00EF7118">
        <w:rPr>
          <w:sz w:val="28"/>
          <w:szCs w:val="28"/>
        </w:rPr>
        <w:t xml:space="preserve"> года приобрело по договору купли-продажи товары на сумму 160 000 </w:t>
      </w:r>
      <w:proofErr w:type="spellStart"/>
      <w:r w:rsidRPr="00EF711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(в том числе НДС 18%), а реализовало товары на сумму 240 000 руб. (в том числе НДС 18%).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НДС, подлежащую перечислению фирмой в</w:t>
      </w:r>
      <w:r>
        <w:rPr>
          <w:sz w:val="28"/>
          <w:szCs w:val="28"/>
        </w:rPr>
        <w:t xml:space="preserve"> бюджет за 1 квартал 2017 года.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1 квартал 2017</w:t>
      </w:r>
      <w:r w:rsidRPr="00EF7118">
        <w:rPr>
          <w:b/>
          <w:sz w:val="28"/>
          <w:szCs w:val="28"/>
        </w:rPr>
        <w:t xml:space="preserve"> г. 12 203,39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F7118">
        <w:t xml:space="preserve"> </w:t>
      </w:r>
      <w:r w:rsidRPr="00EF7118">
        <w:rPr>
          <w:sz w:val="28"/>
          <w:szCs w:val="28"/>
        </w:rPr>
        <w:t xml:space="preserve">Предприятие для </w:t>
      </w:r>
      <w:r>
        <w:rPr>
          <w:sz w:val="28"/>
          <w:szCs w:val="28"/>
        </w:rPr>
        <w:t>исчисления НДС за 2 квартал 2017</w:t>
      </w:r>
      <w:r w:rsidRPr="00EF7118">
        <w:rPr>
          <w:sz w:val="28"/>
          <w:szCs w:val="28"/>
        </w:rPr>
        <w:t xml:space="preserve"> года имеет следующие исходные данные: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Стоимость материалов, приобретенных для производства готовой продукции - 340 000 руб. (в том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Стоимость приобретенного компьютера с целью использования в управленческой деятельности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фирмы - 38 000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710 000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Произвести расчет</w:t>
      </w:r>
      <w:r>
        <w:rPr>
          <w:sz w:val="28"/>
          <w:szCs w:val="28"/>
        </w:rPr>
        <w:t>ы фирмы по НДС за 2 квартал 2017</w:t>
      </w:r>
      <w:r w:rsidRPr="00EF7118">
        <w:rPr>
          <w:sz w:val="28"/>
          <w:szCs w:val="28"/>
        </w:rPr>
        <w:t xml:space="preserve"> года, в том числе по срокам уплаты НДС.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2 квартал 2017</w:t>
      </w:r>
      <w:r w:rsidRPr="00EF7118">
        <w:rPr>
          <w:b/>
          <w:sz w:val="28"/>
          <w:szCs w:val="28"/>
        </w:rPr>
        <w:t xml:space="preserve"> г. 50 644,06</w:t>
      </w:r>
      <w:r>
        <w:rPr>
          <w:b/>
          <w:sz w:val="28"/>
          <w:szCs w:val="28"/>
        </w:rPr>
        <w:t xml:space="preserve"> </w:t>
      </w:r>
      <w:r w:rsidRPr="00EF7118">
        <w:rPr>
          <w:b/>
          <w:sz w:val="28"/>
          <w:szCs w:val="28"/>
        </w:rPr>
        <w:t>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F7118">
        <w:t xml:space="preserve"> </w:t>
      </w:r>
      <w:r w:rsidRPr="00EF7118">
        <w:rPr>
          <w:sz w:val="28"/>
          <w:szCs w:val="28"/>
        </w:rPr>
        <w:t>АО «Люкс» на производство готовой продукции израсходовано: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 Материалы - 310 000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 Затраты на з/п - 140 000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 Начисления на з/п (сумма страховых взносов в ГВНБФ) - 42 000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Выручка от реализации готовой продукции 680 000 руб., в т.ч. НДС 18%.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Фирма реализовала материалы на сумму 160 000 руб., в т.ч. НДС 18%. Себестоимость реализованных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материалов 70 000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АО «Люкс» имеет 900 акций АО «Ритм» (резидент), сумма выплаченных дивидендов на одну акцию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110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общую сумму налога на прибыль организаций, подлежащую перечислению со стороны АО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«Люкс» в бюджеты всех уровней.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чистой прибыли, оставшейся в распоряжении АО «Люкс».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чис</w:t>
      </w:r>
      <w:r>
        <w:rPr>
          <w:b/>
          <w:sz w:val="28"/>
          <w:szCs w:val="28"/>
        </w:rPr>
        <w:t xml:space="preserve">той прибыли АО 183581,52 руб.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EF7118">
        <w:t xml:space="preserve"> </w:t>
      </w:r>
      <w:r w:rsidRPr="00EF7118">
        <w:rPr>
          <w:sz w:val="28"/>
          <w:szCs w:val="28"/>
        </w:rPr>
        <w:t>Выручка от реализации готовой продукции предприятия составила 7100000 руб. (в т.ч. НДС - 10%).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на оплату труда 1400000 руб., начисления на зарплаты 34% (платежи в гос</w:t>
      </w:r>
      <w:r>
        <w:rPr>
          <w:sz w:val="28"/>
          <w:szCs w:val="28"/>
        </w:rPr>
        <w:t>.</w:t>
      </w:r>
      <w:r w:rsidRPr="00EF7118">
        <w:rPr>
          <w:sz w:val="28"/>
          <w:szCs w:val="28"/>
        </w:rPr>
        <w:t xml:space="preserve"> ВНБФ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+ взносы на</w:t>
      </w:r>
      <w:r>
        <w:rPr>
          <w:sz w:val="28"/>
          <w:szCs w:val="28"/>
        </w:rPr>
        <w:t xml:space="preserve"> т</w:t>
      </w:r>
      <w:r w:rsidRPr="00EF7118">
        <w:rPr>
          <w:sz w:val="28"/>
          <w:szCs w:val="28"/>
        </w:rPr>
        <w:t>равматизм),</w:t>
      </w:r>
      <w:r>
        <w:rPr>
          <w:sz w:val="28"/>
          <w:szCs w:val="28"/>
        </w:rPr>
        <w:t xml:space="preserve"> амортизация основных средств, </w:t>
      </w:r>
      <w:r w:rsidRPr="00EF711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EF7118">
        <w:rPr>
          <w:sz w:val="28"/>
          <w:szCs w:val="28"/>
        </w:rPr>
        <w:t xml:space="preserve">пользуемых для производства продукции 170000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амортизация нематериальных активов, участвующих в производстве ГП - 90000 руб. Командировочные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расходы 580000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в бюджеты всех уровней.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lastRenderedPageBreak/>
        <w:t>Ответ: Сумма налога на прибыль</w:t>
      </w:r>
      <w:r>
        <w:rPr>
          <w:b/>
          <w:sz w:val="28"/>
          <w:szCs w:val="28"/>
        </w:rPr>
        <w:t xml:space="preserve"> организаций =601 709,09 руб.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F7118">
        <w:t xml:space="preserve"> </w:t>
      </w:r>
      <w:r w:rsidRPr="00EF7118">
        <w:rPr>
          <w:sz w:val="28"/>
          <w:szCs w:val="28"/>
        </w:rPr>
        <w:t>Предприятие получило по итогам хозяйственной деятельности результаты, представленные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ind w:firstLine="709"/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Принимаемые расходы, руб.</w:t>
            </w:r>
          </w:p>
          <w:p w:rsidR="00EF7118" w:rsidRDefault="00EF7118" w:rsidP="00EF7118">
            <w:pPr>
              <w:jc w:val="both"/>
              <w:rPr>
                <w:sz w:val="28"/>
                <w:szCs w:val="28"/>
              </w:rPr>
            </w:pP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1200 000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2E0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F71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1350 000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1950 000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1400 000</w:t>
            </w:r>
          </w:p>
        </w:tc>
      </w:tr>
      <w:tr w:rsidR="002E01E5" w:rsidTr="00EF7118">
        <w:tc>
          <w:tcPr>
            <w:tcW w:w="3284" w:type="dxa"/>
          </w:tcPr>
          <w:p w:rsidR="002E01E5" w:rsidRP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2E01E5" w:rsidRPr="00EF7118" w:rsidRDefault="006305F6" w:rsidP="006305F6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E01E5" w:rsidRPr="00EF7118">
              <w:rPr>
                <w:sz w:val="28"/>
                <w:szCs w:val="28"/>
              </w:rPr>
              <w:t>9050 000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5900 000</w:t>
            </w:r>
          </w:p>
        </w:tc>
      </w:tr>
    </w:tbl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EF7118" w:rsidRP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Расчет УСН по объекту «Доходы»</w:t>
      </w:r>
      <w:r w:rsidR="002E01E5">
        <w:rPr>
          <w:b/>
          <w:sz w:val="28"/>
          <w:szCs w:val="28"/>
        </w:rPr>
        <w:t xml:space="preserve">  </w:t>
      </w:r>
      <w:r w:rsidRPr="00EF7118">
        <w:rPr>
          <w:b/>
          <w:sz w:val="28"/>
          <w:szCs w:val="28"/>
        </w:rPr>
        <w:t>Итого за год: 543 000 руб.</w:t>
      </w:r>
    </w:p>
    <w:p w:rsid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Расчет</w:t>
      </w:r>
      <w:r w:rsidR="002E01E5">
        <w:rPr>
          <w:b/>
          <w:sz w:val="28"/>
          <w:szCs w:val="28"/>
        </w:rPr>
        <w:t xml:space="preserve"> УСН по объекту «Доходы-Расходы»  Итого за год: 472 478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 2012 года составил 18 500 руб., за февраль - 22 000 руб., за март -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25 000 руб., Работник имеет 2-х детей: первый ребенок -8 лет, второй - 25 лет.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2223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январь-февраль 2678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3068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январь, февраль, март составляет 30 000, 32 000, 35 000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Налогоплательщик является инвалидом 2й группы и имеет трех детей: 10 лет, 18 лет - студент очник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ВУЗа, 21 год - студент заочник, ВУЗ.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3471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февраль 3731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4121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C0372D">
        <w:t xml:space="preserve"> </w:t>
      </w:r>
      <w:r w:rsidRPr="00C0372D">
        <w:rPr>
          <w:sz w:val="28"/>
          <w:szCs w:val="28"/>
        </w:rPr>
        <w:t xml:space="preserve">Годовой доход физического лица составил 450 000 </w:t>
      </w:r>
      <w:proofErr w:type="spellStart"/>
      <w:r w:rsidRPr="00C0372D">
        <w:rPr>
          <w:sz w:val="28"/>
          <w:szCs w:val="28"/>
        </w:rPr>
        <w:t>руб</w:t>
      </w:r>
      <w:proofErr w:type="spellEnd"/>
      <w:r w:rsidRPr="00C0372D">
        <w:rPr>
          <w:sz w:val="28"/>
          <w:szCs w:val="28"/>
        </w:rPr>
        <w:t>, обучается на вечернем отд</w:t>
      </w:r>
      <w:r w:rsidR="00E951A5">
        <w:rPr>
          <w:sz w:val="28"/>
          <w:szCs w:val="28"/>
        </w:rPr>
        <w:t>е</w:t>
      </w:r>
      <w:r w:rsidRPr="00C0372D">
        <w:rPr>
          <w:sz w:val="28"/>
          <w:szCs w:val="28"/>
        </w:rPr>
        <w:t>лении ВУЗа, заплатив</w:t>
      </w:r>
      <w:r>
        <w:rPr>
          <w:sz w:val="28"/>
          <w:szCs w:val="28"/>
        </w:rPr>
        <w:t xml:space="preserve"> за обучение за 2017</w:t>
      </w:r>
      <w:r w:rsidRPr="00C0372D">
        <w:rPr>
          <w:sz w:val="28"/>
          <w:szCs w:val="28"/>
        </w:rPr>
        <w:t xml:space="preserve"> год сумму в размере 180 000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</w:t>
      </w:r>
      <w:r>
        <w:rPr>
          <w:sz w:val="28"/>
          <w:szCs w:val="28"/>
        </w:rPr>
        <w:t xml:space="preserve"> (2017</w:t>
      </w:r>
      <w:r w:rsidRPr="00C0372D">
        <w:rPr>
          <w:sz w:val="28"/>
          <w:szCs w:val="28"/>
        </w:rPr>
        <w:t xml:space="preserve"> г.) с учетом социального налогового вычета в связи с обучением.</w:t>
      </w:r>
    </w:p>
    <w:p w:rsidR="00C0372D" w:rsidRPr="00EF7118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НДФЛ. Подлежащая возврату физическому лицу с учетом факта обучения в</w:t>
      </w:r>
      <w:r>
        <w:rPr>
          <w:b/>
          <w:sz w:val="28"/>
          <w:szCs w:val="28"/>
        </w:rPr>
        <w:t xml:space="preserve"> </w:t>
      </w:r>
      <w:r w:rsidRPr="00C0372D">
        <w:rPr>
          <w:b/>
          <w:sz w:val="28"/>
          <w:szCs w:val="28"/>
        </w:rPr>
        <w:t>ВУЗе 6500 руб.</w:t>
      </w:r>
    </w:p>
    <w:p w:rsidR="008A6864" w:rsidRDefault="00794304" w:rsidP="006305F6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966CB" w:rsidRDefault="001966CB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6305F6" w:rsidRPr="00FC45E0" w:rsidRDefault="006305F6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материалы</w:t>
      </w:r>
      <w:r w:rsidR="00322299">
        <w:rPr>
          <w:b/>
          <w:sz w:val="28"/>
          <w:szCs w:val="28"/>
        </w:rPr>
        <w:t xml:space="preserve"> для промежуточной аттестации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322299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977B54" w:rsidRPr="00977B54" w:rsidRDefault="00977B54" w:rsidP="00977B54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7B54">
        <w:rPr>
          <w:rFonts w:ascii="Times New Roman" w:hAnsi="Times New Roman"/>
          <w:sz w:val="28"/>
          <w:szCs w:val="28"/>
        </w:rPr>
        <w:t>Сущность налогов как финансово-экономической категории.</w:t>
      </w:r>
    </w:p>
    <w:p w:rsidR="00977B54" w:rsidRPr="00977B54" w:rsidRDefault="00977B54" w:rsidP="00977B54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7B54">
        <w:rPr>
          <w:rFonts w:ascii="Times New Roman" w:hAnsi="Times New Roman"/>
          <w:sz w:val="28"/>
          <w:szCs w:val="28"/>
        </w:rPr>
        <w:t>Этапы развития налогообложения в России.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Формы проведения налогового контроля за исчислением и уплатой налогов.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6305F6" w:rsidRPr="00B45434" w:rsidRDefault="006305F6" w:rsidP="006305F6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акцизов.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lastRenderedPageBreak/>
        <w:t>Экономическое содержание налога на доходы физических лиц, плательщики налога, объект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 w:rsidR="006305F6"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977B54" w:rsidRPr="00B4543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977B54" w:rsidRPr="00B4543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977B54" w:rsidRPr="00977B5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B35F89" w:rsidRDefault="00B35F89" w:rsidP="007341D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7341DB" w:rsidRDefault="007341DB" w:rsidP="007341DB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322299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</w:p>
    <w:p w:rsidR="007341DB" w:rsidRDefault="007341DB" w:rsidP="008A6864">
      <w:pPr>
        <w:ind w:firstLine="709"/>
        <w:jc w:val="both"/>
        <w:rPr>
          <w:i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C83C2D" w:rsidRPr="00C83C2D">
        <w:rPr>
          <w:rFonts w:eastAsia="Calibri"/>
          <w:i/>
          <w:sz w:val="28"/>
          <w:szCs w:val="28"/>
          <w:lang w:eastAsia="en-US"/>
        </w:rPr>
        <w:t>Налоги и налогообложение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A6864" w:rsidRPr="00DF7E5A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3706D3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C83C2D" w:rsidRPr="00C83C2D">
        <w:rPr>
          <w:rFonts w:eastAsia="Calibri"/>
          <w:i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DF7E5A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DF7E5A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8A6864" w:rsidRPr="00DF7E5A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F33F7F" w:rsidRDefault="00C83C2D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F33F7F">
              <w:rPr>
                <w:color w:val="000000"/>
                <w:sz w:val="24"/>
                <w:szCs w:val="24"/>
              </w:rPr>
              <w:t>ПК-2</w:t>
            </w: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8A6864" w:rsidRPr="00C83C2D" w:rsidRDefault="008A6864" w:rsidP="00C83C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сущность, </w:t>
            </w:r>
            <w:r w:rsidRPr="00F33F7F">
              <w:rPr>
                <w:sz w:val="24"/>
                <w:szCs w:val="24"/>
              </w:rPr>
              <w:lastRenderedPageBreak/>
              <w:t>значение, способы получения, хранения, переработки  и  защиты  данных,  необходимых для решения профессиональных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для оценки уровня 1:</w:t>
            </w:r>
          </w:p>
          <w:p w:rsidR="00FC6E5C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1-25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1-25</w:t>
            </w:r>
          </w:p>
          <w:p w:rsidR="00FC6E5C" w:rsidRPr="00DF7E5A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Pr="00DF7E5A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Теоретические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  <w:r w:rsidR="008A6864"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A6864"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6D461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BC23A1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осуществлять </w:t>
            </w:r>
            <w:r w:rsidRPr="00F33F7F">
              <w:rPr>
                <w:sz w:val="24"/>
                <w:szCs w:val="24"/>
              </w:rPr>
              <w:lastRenderedPageBreak/>
              <w:t>поиск информации по полученному заданию, сбор, анализ данных, необходимых для решения поставленных профессиональных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C3058F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5E6729" w:rsidRPr="00DF7E5A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 комплекта контрольно-оценочных средств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BC23A1" w:rsidRPr="00DF7E5A" w:rsidRDefault="00B60DE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C83C2D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современными </w:t>
            </w:r>
            <w:r w:rsidRPr="00F33F7F">
              <w:rPr>
                <w:sz w:val="24"/>
                <w:szCs w:val="24"/>
              </w:rPr>
              <w:lastRenderedPageBreak/>
              <w:t>методами сбора, обработки и анализа экономических и социальных данных; навыками работы с компьютером как средством управления информацией, в том числе в глобальных компьютерных сетях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8A6864" w:rsidRPr="00DF7E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 комплекта контрольно-оценочных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C83C2D" w:rsidRDefault="00C83C2D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</w:t>
            </w:r>
            <w:r w:rsidRPr="00F33F7F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 ра</w:t>
            </w:r>
            <w:r w:rsidR="00FD08DA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действующую нормати</w:t>
            </w:r>
            <w:r>
              <w:rPr>
                <w:sz w:val="24"/>
                <w:szCs w:val="24"/>
              </w:rPr>
              <w:lastRenderedPageBreak/>
              <w:t>вно-правовую базу деятельности</w:t>
            </w:r>
            <w:r w:rsidRPr="00F33F7F">
              <w:rPr>
                <w:sz w:val="24"/>
                <w:szCs w:val="24"/>
              </w:rPr>
              <w:t xml:space="preserve"> хозяйствующих субъектов</w:t>
            </w:r>
          </w:p>
          <w:p w:rsidR="008A6864" w:rsidRPr="00DF7E5A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для оценки уровня 1:</w:t>
            </w:r>
          </w:p>
          <w:p w:rsidR="008A6864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10-25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6-11,15,20</w:t>
            </w:r>
          </w:p>
          <w:p w:rsidR="00FC6E5C" w:rsidRPr="00DF7E5A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14,31,35-49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типовые</w:t>
            </w:r>
            <w:r w:rsidRPr="00F33F7F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 ра</w:t>
            </w:r>
            <w:r w:rsidR="00FD08DA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действующую норматив</w:t>
            </w:r>
            <w:r>
              <w:rPr>
                <w:sz w:val="24"/>
                <w:szCs w:val="24"/>
              </w:rPr>
              <w:lastRenderedPageBreak/>
              <w:t>но-правовую базу для проведения расчета эк</w:t>
            </w:r>
            <w:r w:rsidR="00FD08DA">
              <w:rPr>
                <w:sz w:val="24"/>
                <w:szCs w:val="24"/>
              </w:rPr>
              <w:t xml:space="preserve">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</w:t>
            </w:r>
            <w:r w:rsidR="00EB14A9">
              <w:rPr>
                <w:sz w:val="24"/>
                <w:szCs w:val="24"/>
              </w:rPr>
              <w:t>сть хозяйствующих субъектов</w:t>
            </w:r>
          </w:p>
          <w:p w:rsidR="008A6864" w:rsidRPr="00DF7E5A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C3058F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5E6729" w:rsidRPr="00DF7E5A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к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типовыми методиками расчета экономических и социально-экономических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Pr="00F33F7F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работы </w:t>
            </w:r>
            <w:r>
              <w:rPr>
                <w:sz w:val="24"/>
                <w:szCs w:val="24"/>
              </w:rPr>
              <w:lastRenderedPageBreak/>
              <w:t>с действующей нормативно-правовой базой</w:t>
            </w:r>
            <w:r w:rsidRPr="00F44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 расчета экономических и социально-экономических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</w:t>
            </w:r>
          </w:p>
          <w:p w:rsidR="008A6864" w:rsidRPr="00C83C2D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8A6864" w:rsidRPr="00DF7E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EB5BCB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5BCB" w:rsidRPr="00F33F7F" w:rsidRDefault="00EB5BCB" w:rsidP="00EB1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3F7F">
              <w:rPr>
                <w:sz w:val="24"/>
                <w:szCs w:val="24"/>
              </w:rPr>
              <w:lastRenderedPageBreak/>
              <w:t>ПК-2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EB5BCB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основы организации и  методику  налогового планирования в составе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1:</w:t>
            </w:r>
          </w:p>
          <w:p w:rsidR="00EB5BCB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1-5,12-14,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16-19,21-25</w:t>
            </w:r>
          </w:p>
          <w:p w:rsidR="00FC6E5C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B5BCB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5,8-13, 15-17,25,27,29,32,34,36-45,50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EB5BCB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вести работу по налоговому планированию в составе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Сдача практических работ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EB5BCB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2.3-2.5 комплекта контрольно-оценочных средств, 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EB5BCB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1106C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навыками выполнения работы по налоговому планированию в составе бюджетной системы Российской Федерации;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Сдача практических работ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2.3-2.5 комплекта контрольно-оценочных средств, 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EB5BCB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1-2-3 контрольной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EB5BCB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2,4,5</w:t>
            </w:r>
          </w:p>
        </w:tc>
      </w:tr>
    </w:tbl>
    <w:p w:rsidR="00B35F89" w:rsidRDefault="00B35F89" w:rsidP="00B35F89">
      <w:pPr>
        <w:rPr>
          <w:rFonts w:eastAsia="Calibri"/>
          <w:sz w:val="24"/>
          <w:szCs w:val="24"/>
          <w:lang w:eastAsia="en-US"/>
        </w:rPr>
      </w:pPr>
    </w:p>
    <w:p w:rsidR="00B35F89" w:rsidRPr="00C06D0A" w:rsidRDefault="00B35F89" w:rsidP="007814B6">
      <w:pPr>
        <w:jc w:val="center"/>
        <w:rPr>
          <w:color w:val="FF0000"/>
          <w:sz w:val="28"/>
          <w:szCs w:val="28"/>
        </w:rPr>
      </w:pPr>
    </w:p>
    <w:sectPr w:rsidR="00B35F89" w:rsidRPr="00C06D0A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8D" w:rsidRDefault="00E1718D" w:rsidP="008A6864">
      <w:r>
        <w:separator/>
      </w:r>
    </w:p>
  </w:endnote>
  <w:endnote w:type="continuationSeparator" w:id="0">
    <w:p w:rsidR="00E1718D" w:rsidRDefault="00E1718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626"/>
      <w:docPartObj>
        <w:docPartGallery w:val="Page Numbers (Bottom of Page)"/>
        <w:docPartUnique/>
      </w:docPartObj>
    </w:sdtPr>
    <w:sdtEndPr/>
    <w:sdtContent>
      <w:p w:rsidR="005B1955" w:rsidRDefault="002D232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7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955" w:rsidRDefault="005B19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8D" w:rsidRDefault="00E1718D" w:rsidP="008A6864">
      <w:r>
        <w:separator/>
      </w:r>
    </w:p>
  </w:footnote>
  <w:footnote w:type="continuationSeparator" w:id="0">
    <w:p w:rsidR="00E1718D" w:rsidRDefault="00E1718D" w:rsidP="008A6864">
      <w:r>
        <w:continuationSeparator/>
      </w:r>
    </w:p>
  </w:footnote>
  <w:footnote w:id="1">
    <w:p w:rsidR="005B1955" w:rsidRPr="004E2A03" w:rsidRDefault="005B1955" w:rsidP="00AD5A8C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B1955" w:rsidRPr="00450A0F" w:rsidRDefault="005B1955" w:rsidP="00AD5A8C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B1955" w:rsidRPr="00E9451D" w:rsidRDefault="005B1955" w:rsidP="00AD5A8C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B1955" w:rsidRPr="00340DC8" w:rsidRDefault="005B1955" w:rsidP="00AD5A8C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B1955" w:rsidRDefault="005B195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B1955" w:rsidRDefault="005B195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B1955" w:rsidRDefault="005B195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9"/>
  </w:num>
  <w:num w:numId="18">
    <w:abstractNumId w:val="3"/>
  </w:num>
  <w:num w:numId="19">
    <w:abstractNumId w:val="26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6607E"/>
    <w:rsid w:val="00074AC1"/>
    <w:rsid w:val="0008574F"/>
    <w:rsid w:val="00096BC6"/>
    <w:rsid w:val="000B4545"/>
    <w:rsid w:val="000C6245"/>
    <w:rsid w:val="000D5D6D"/>
    <w:rsid w:val="000E6B27"/>
    <w:rsid w:val="000F1D63"/>
    <w:rsid w:val="000F5340"/>
    <w:rsid w:val="001021F0"/>
    <w:rsid w:val="0010403D"/>
    <w:rsid w:val="001106CD"/>
    <w:rsid w:val="001242A6"/>
    <w:rsid w:val="00131AE4"/>
    <w:rsid w:val="00134EE7"/>
    <w:rsid w:val="0017323C"/>
    <w:rsid w:val="0018680D"/>
    <w:rsid w:val="00187B9B"/>
    <w:rsid w:val="001966CB"/>
    <w:rsid w:val="001A442B"/>
    <w:rsid w:val="001B5228"/>
    <w:rsid w:val="001B7FDF"/>
    <w:rsid w:val="001D584F"/>
    <w:rsid w:val="001D79D3"/>
    <w:rsid w:val="001E7C37"/>
    <w:rsid w:val="00206DB0"/>
    <w:rsid w:val="00211EAB"/>
    <w:rsid w:val="002137B5"/>
    <w:rsid w:val="00215307"/>
    <w:rsid w:val="00225D48"/>
    <w:rsid w:val="00250381"/>
    <w:rsid w:val="00257C88"/>
    <w:rsid w:val="00260736"/>
    <w:rsid w:val="00261C44"/>
    <w:rsid w:val="00287D70"/>
    <w:rsid w:val="002916E7"/>
    <w:rsid w:val="002920CC"/>
    <w:rsid w:val="00294DE0"/>
    <w:rsid w:val="002C6D2F"/>
    <w:rsid w:val="002D204F"/>
    <w:rsid w:val="002D2322"/>
    <w:rsid w:val="002E01E5"/>
    <w:rsid w:val="002E0D09"/>
    <w:rsid w:val="002F4E84"/>
    <w:rsid w:val="00301200"/>
    <w:rsid w:val="00310DE4"/>
    <w:rsid w:val="0031717C"/>
    <w:rsid w:val="00322299"/>
    <w:rsid w:val="00327CCA"/>
    <w:rsid w:val="00330A86"/>
    <w:rsid w:val="00356279"/>
    <w:rsid w:val="00375086"/>
    <w:rsid w:val="00382978"/>
    <w:rsid w:val="00385B7D"/>
    <w:rsid w:val="0038646F"/>
    <w:rsid w:val="003902B3"/>
    <w:rsid w:val="003954F1"/>
    <w:rsid w:val="00395916"/>
    <w:rsid w:val="003A4B45"/>
    <w:rsid w:val="003B5992"/>
    <w:rsid w:val="003C158A"/>
    <w:rsid w:val="003F0F28"/>
    <w:rsid w:val="003F51B6"/>
    <w:rsid w:val="003F7A5E"/>
    <w:rsid w:val="00403B43"/>
    <w:rsid w:val="0042384B"/>
    <w:rsid w:val="004367C8"/>
    <w:rsid w:val="00437B1C"/>
    <w:rsid w:val="0044526E"/>
    <w:rsid w:val="00461A50"/>
    <w:rsid w:val="00467802"/>
    <w:rsid w:val="00493786"/>
    <w:rsid w:val="0049477E"/>
    <w:rsid w:val="004A3548"/>
    <w:rsid w:val="004A4967"/>
    <w:rsid w:val="004B0DC2"/>
    <w:rsid w:val="004C47FE"/>
    <w:rsid w:val="0050606C"/>
    <w:rsid w:val="00511592"/>
    <w:rsid w:val="00552EAF"/>
    <w:rsid w:val="00555A5A"/>
    <w:rsid w:val="0058369E"/>
    <w:rsid w:val="00586E02"/>
    <w:rsid w:val="00591E83"/>
    <w:rsid w:val="005A13F9"/>
    <w:rsid w:val="005A7DB4"/>
    <w:rsid w:val="005B1955"/>
    <w:rsid w:val="005B2D6B"/>
    <w:rsid w:val="005E6729"/>
    <w:rsid w:val="005F0AD9"/>
    <w:rsid w:val="00605AD9"/>
    <w:rsid w:val="00606C25"/>
    <w:rsid w:val="0061232B"/>
    <w:rsid w:val="0061493F"/>
    <w:rsid w:val="006224C0"/>
    <w:rsid w:val="006305F6"/>
    <w:rsid w:val="0065224A"/>
    <w:rsid w:val="00670D45"/>
    <w:rsid w:val="00675895"/>
    <w:rsid w:val="00676A88"/>
    <w:rsid w:val="00683460"/>
    <w:rsid w:val="006A0A8F"/>
    <w:rsid w:val="006D461D"/>
    <w:rsid w:val="006D6351"/>
    <w:rsid w:val="007341DB"/>
    <w:rsid w:val="00737B42"/>
    <w:rsid w:val="007414CB"/>
    <w:rsid w:val="007617D1"/>
    <w:rsid w:val="00761F29"/>
    <w:rsid w:val="00767233"/>
    <w:rsid w:val="007814B6"/>
    <w:rsid w:val="00791F33"/>
    <w:rsid w:val="00794304"/>
    <w:rsid w:val="007A3B60"/>
    <w:rsid w:val="007B0038"/>
    <w:rsid w:val="007B7601"/>
    <w:rsid w:val="007E368F"/>
    <w:rsid w:val="007F1C1D"/>
    <w:rsid w:val="007F2971"/>
    <w:rsid w:val="00805A19"/>
    <w:rsid w:val="008075FF"/>
    <w:rsid w:val="0081061F"/>
    <w:rsid w:val="0081463C"/>
    <w:rsid w:val="00816CB6"/>
    <w:rsid w:val="00816F3F"/>
    <w:rsid w:val="0084350C"/>
    <w:rsid w:val="008719D4"/>
    <w:rsid w:val="00877B48"/>
    <w:rsid w:val="00882ED9"/>
    <w:rsid w:val="00892FB1"/>
    <w:rsid w:val="008A6864"/>
    <w:rsid w:val="008C79B7"/>
    <w:rsid w:val="008F0688"/>
    <w:rsid w:val="009157DC"/>
    <w:rsid w:val="0091784D"/>
    <w:rsid w:val="00935761"/>
    <w:rsid w:val="00945C65"/>
    <w:rsid w:val="0095081B"/>
    <w:rsid w:val="00977B54"/>
    <w:rsid w:val="00984F22"/>
    <w:rsid w:val="00986A76"/>
    <w:rsid w:val="009B4F73"/>
    <w:rsid w:val="009D22A7"/>
    <w:rsid w:val="00A6189A"/>
    <w:rsid w:val="00A654AA"/>
    <w:rsid w:val="00A727C6"/>
    <w:rsid w:val="00AB3863"/>
    <w:rsid w:val="00AC60F3"/>
    <w:rsid w:val="00AD5A8C"/>
    <w:rsid w:val="00AD69B4"/>
    <w:rsid w:val="00AE02AC"/>
    <w:rsid w:val="00AE4FAC"/>
    <w:rsid w:val="00AF0616"/>
    <w:rsid w:val="00AF32FC"/>
    <w:rsid w:val="00B2764B"/>
    <w:rsid w:val="00B31DA5"/>
    <w:rsid w:val="00B35F89"/>
    <w:rsid w:val="00B37ACF"/>
    <w:rsid w:val="00B60DE1"/>
    <w:rsid w:val="00B82B9B"/>
    <w:rsid w:val="00B87822"/>
    <w:rsid w:val="00BA4927"/>
    <w:rsid w:val="00BB43C4"/>
    <w:rsid w:val="00BC23A1"/>
    <w:rsid w:val="00C0372D"/>
    <w:rsid w:val="00C06D0A"/>
    <w:rsid w:val="00C1725C"/>
    <w:rsid w:val="00C3058F"/>
    <w:rsid w:val="00C32B0B"/>
    <w:rsid w:val="00C33C0A"/>
    <w:rsid w:val="00C35832"/>
    <w:rsid w:val="00C451D6"/>
    <w:rsid w:val="00C5369A"/>
    <w:rsid w:val="00C64F0A"/>
    <w:rsid w:val="00C653F1"/>
    <w:rsid w:val="00C76879"/>
    <w:rsid w:val="00C82BEF"/>
    <w:rsid w:val="00C83C2D"/>
    <w:rsid w:val="00C9718E"/>
    <w:rsid w:val="00CA6A97"/>
    <w:rsid w:val="00CB6003"/>
    <w:rsid w:val="00CD6015"/>
    <w:rsid w:val="00CE4FB9"/>
    <w:rsid w:val="00CF1340"/>
    <w:rsid w:val="00CF4D9F"/>
    <w:rsid w:val="00D017EB"/>
    <w:rsid w:val="00D028EC"/>
    <w:rsid w:val="00D048F3"/>
    <w:rsid w:val="00D252B2"/>
    <w:rsid w:val="00D35653"/>
    <w:rsid w:val="00D36F74"/>
    <w:rsid w:val="00D42A3B"/>
    <w:rsid w:val="00D86860"/>
    <w:rsid w:val="00DA2BA9"/>
    <w:rsid w:val="00DA5E14"/>
    <w:rsid w:val="00DA6980"/>
    <w:rsid w:val="00DA6E03"/>
    <w:rsid w:val="00DB16EA"/>
    <w:rsid w:val="00DD1297"/>
    <w:rsid w:val="00DE1076"/>
    <w:rsid w:val="00DF2EAE"/>
    <w:rsid w:val="00E00037"/>
    <w:rsid w:val="00E1718D"/>
    <w:rsid w:val="00E464DA"/>
    <w:rsid w:val="00E506E7"/>
    <w:rsid w:val="00E554E9"/>
    <w:rsid w:val="00E71309"/>
    <w:rsid w:val="00E83597"/>
    <w:rsid w:val="00E90EDF"/>
    <w:rsid w:val="00E922D9"/>
    <w:rsid w:val="00E951A5"/>
    <w:rsid w:val="00EB14A9"/>
    <w:rsid w:val="00EB5BCB"/>
    <w:rsid w:val="00EC5674"/>
    <w:rsid w:val="00EF7118"/>
    <w:rsid w:val="00F02112"/>
    <w:rsid w:val="00F33F7F"/>
    <w:rsid w:val="00F44F1E"/>
    <w:rsid w:val="00F46EA8"/>
    <w:rsid w:val="00F60986"/>
    <w:rsid w:val="00F819E1"/>
    <w:rsid w:val="00F94D7D"/>
    <w:rsid w:val="00FA10DE"/>
    <w:rsid w:val="00FC24EF"/>
    <w:rsid w:val="00FC45E0"/>
    <w:rsid w:val="00FC6E5C"/>
    <w:rsid w:val="00FD08DA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5B19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B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B19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D9CA7-0146-4CC6-83AE-4B6585D5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38</Pages>
  <Words>10064</Words>
  <Characters>57368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108</cp:revision>
  <cp:lastPrinted>2018-10-19T08:44:00Z</cp:lastPrinted>
  <dcterms:created xsi:type="dcterms:W3CDTF">2018-05-11T06:13:00Z</dcterms:created>
  <dcterms:modified xsi:type="dcterms:W3CDTF">2023-03-28T09:06:00Z</dcterms:modified>
</cp:coreProperties>
</file>